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403" w:rsidRDefault="00C33C81" w:rsidP="009E2400">
      <w:pPr>
        <w:ind w:right="-108"/>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mc:AlternateContent>
          <mc:Choice Requires="wps">
            <w:drawing>
              <wp:anchor distT="0" distB="0" distL="114300" distR="114300" simplePos="0" relativeHeight="251663360" behindDoc="0" locked="0" layoutInCell="0" allowOverlap="1" wp14:anchorId="3DF01B9F" wp14:editId="3F6082E5">
                <wp:simplePos x="0" y="0"/>
                <wp:positionH relativeFrom="page">
                  <wp:posOffset>1185657</wp:posOffset>
                </wp:positionH>
                <wp:positionV relativeFrom="page">
                  <wp:posOffset>875024</wp:posOffset>
                </wp:positionV>
                <wp:extent cx="5385435" cy="756896"/>
                <wp:effectExtent l="38100" t="38100" r="43815" b="43815"/>
                <wp:wrapSquare wrapText="bothSides"/>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5435" cy="756896"/>
                        </a:xfrm>
                        <a:prstGeom prst="rect">
                          <a:avLst/>
                        </a:prstGeom>
                        <a:solidFill>
                          <a:schemeClr val="accent2">
                            <a:lumMod val="20000"/>
                            <a:lumOff val="80000"/>
                          </a:schemeClr>
                        </a:solidFill>
                        <a:ln w="76200" cmpd="thickThin">
                          <a:solidFill>
                            <a:schemeClr val="accent2">
                              <a:lumMod val="50000"/>
                              <a:lumOff val="0"/>
                            </a:schemeClr>
                          </a:solidFill>
                          <a:miter lim="800000"/>
                          <a:headEnd/>
                          <a:tailEnd/>
                        </a:ln>
                        <a:extLst/>
                      </wps:spPr>
                      <wps:txbx>
                        <w:txbxContent>
                          <w:p w:rsidR="001F14E4" w:rsidRPr="00806966" w:rsidRDefault="00364290" w:rsidP="00DE72D8">
                            <w:pPr>
                              <w:spacing w:line="276" w:lineRule="auto"/>
                              <w:jc w:val="center"/>
                              <w:rPr>
                                <w:rFonts w:ascii="Times New Roman" w:hAnsi="Times New Roman" w:cs="Times New Roman"/>
                                <w:b/>
                                <w:sz w:val="36"/>
                                <w:szCs w:val="36"/>
                              </w:rPr>
                            </w:pPr>
                            <w:r w:rsidRPr="00806966">
                              <w:rPr>
                                <w:rFonts w:ascii="Times New Roman" w:hAnsi="Times New Roman" w:cs="Times New Roman"/>
                                <w:b/>
                                <w:sz w:val="36"/>
                                <w:szCs w:val="36"/>
                              </w:rPr>
                              <w:t>JUDICIAL TRAINING</w:t>
                            </w:r>
                            <w:r w:rsidR="001F14E4" w:rsidRPr="00806966">
                              <w:rPr>
                                <w:rFonts w:ascii="Times New Roman" w:hAnsi="Times New Roman" w:cs="Times New Roman"/>
                                <w:b/>
                                <w:sz w:val="36"/>
                                <w:szCs w:val="36"/>
                              </w:rPr>
                              <w:t xml:space="preserve"> </w:t>
                            </w:r>
                            <w:r w:rsidR="009E2400" w:rsidRPr="00806966">
                              <w:rPr>
                                <w:rFonts w:ascii="Times New Roman" w:hAnsi="Times New Roman" w:cs="Times New Roman"/>
                                <w:b/>
                                <w:sz w:val="36"/>
                                <w:szCs w:val="36"/>
                              </w:rPr>
                              <w:t xml:space="preserve">&amp; EDUCATION </w:t>
                            </w:r>
                            <w:r w:rsidRPr="00806966">
                              <w:rPr>
                                <w:rFonts w:ascii="Times New Roman" w:hAnsi="Times New Roman" w:cs="Times New Roman"/>
                                <w:b/>
                                <w:sz w:val="36"/>
                                <w:szCs w:val="36"/>
                              </w:rPr>
                              <w:t>UPDATE</w:t>
                            </w:r>
                          </w:p>
                          <w:p w:rsidR="00364290" w:rsidRPr="00944D05" w:rsidRDefault="00806966" w:rsidP="00DE72D8">
                            <w:pPr>
                              <w:spacing w:line="276" w:lineRule="auto"/>
                              <w:jc w:val="center"/>
                              <w:rPr>
                                <w:rFonts w:cs="Times New Roman"/>
                                <w:b/>
                                <w:sz w:val="24"/>
                                <w:szCs w:val="24"/>
                              </w:rPr>
                            </w:pPr>
                            <w:r>
                              <w:rPr>
                                <w:rFonts w:cs="Times New Roman"/>
                                <w:sz w:val="24"/>
                                <w:szCs w:val="24"/>
                              </w:rPr>
                              <w:t>P</w:t>
                            </w:r>
                            <w:r w:rsidR="00504EB1" w:rsidRPr="00944D05">
                              <w:rPr>
                                <w:rFonts w:cs="Times New Roman"/>
                                <w:sz w:val="24"/>
                                <w:szCs w:val="24"/>
                              </w:rPr>
                              <w:t xml:space="preserve">rior training updates </w:t>
                            </w:r>
                            <w:r w:rsidR="00EF20E3">
                              <w:rPr>
                                <w:rFonts w:cs="Times New Roman"/>
                                <w:sz w:val="24"/>
                                <w:szCs w:val="24"/>
                              </w:rPr>
                              <w:t>(107</w:t>
                            </w:r>
                            <w:r w:rsidR="00E95908">
                              <w:rPr>
                                <w:rFonts w:cs="Times New Roman"/>
                                <w:sz w:val="24"/>
                                <w:szCs w:val="24"/>
                              </w:rPr>
                              <w:t xml:space="preserve">) </w:t>
                            </w:r>
                            <w:r w:rsidR="00504EB1" w:rsidRPr="00944D05">
                              <w:rPr>
                                <w:rFonts w:cs="Times New Roman"/>
                                <w:sz w:val="24"/>
                                <w:szCs w:val="24"/>
                              </w:rPr>
                              <w:t xml:space="preserve">can be accessed by clicking on: </w:t>
                            </w:r>
                            <w:hyperlink r:id="rId9" w:history="1">
                              <w:r w:rsidR="00504EB1" w:rsidRPr="00944D05">
                                <w:rPr>
                                  <w:rStyle w:val="Hyperlink"/>
                                  <w:rFonts w:asciiTheme="minorHAnsi" w:hAnsiTheme="minorHAnsi"/>
                                  <w:sz w:val="24"/>
                                  <w:szCs w:val="24"/>
                                </w:rPr>
                                <w:t>Judicial Training Blog</w:t>
                              </w:r>
                            </w:hyperlink>
                          </w:p>
                          <w:p w:rsidR="00364290" w:rsidRPr="00FA7612" w:rsidRDefault="00364290" w:rsidP="00FA7612">
                            <w:pPr>
                              <w:rPr>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93.35pt;margin-top:68.9pt;width:424.05pt;height:59.6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" o:allowincell="f" fillcolor="#f2dbdb [661]" strokecolor="#622423 [1605]" strokeweight="6pt">
                <v:stroke linestyle="thickThin"/>
                <v:textbox inset="10.8pt,7.2pt,10.8pt,7.2pt">
                  <w:txbxContent>
                    <w:p w:rsidR="001F14E4" w:rsidRPr="00806966" w:rsidRDefault="00364290" w:rsidP="00DE72D8">
                      <w:pPr>
                        <w:spacing w:line="276" w:lineRule="auto"/>
                        <w:jc w:val="center"/>
                        <w:rPr>
                          <w:rFonts w:ascii="Times New Roman" w:hAnsi="Times New Roman" w:cs="Times New Roman"/>
                          <w:b/>
                          <w:sz w:val="36"/>
                          <w:szCs w:val="36"/>
                        </w:rPr>
                      </w:pPr>
                      <w:r w:rsidRPr="00806966">
                        <w:rPr>
                          <w:rFonts w:ascii="Times New Roman" w:hAnsi="Times New Roman" w:cs="Times New Roman"/>
                          <w:b/>
                          <w:sz w:val="36"/>
                          <w:szCs w:val="36"/>
                        </w:rPr>
                        <w:t>JUDICIAL TRAINING</w:t>
                      </w:r>
                      <w:r w:rsidR="001F14E4" w:rsidRPr="00806966">
                        <w:rPr>
                          <w:rFonts w:ascii="Times New Roman" w:hAnsi="Times New Roman" w:cs="Times New Roman"/>
                          <w:b/>
                          <w:sz w:val="36"/>
                          <w:szCs w:val="36"/>
                        </w:rPr>
                        <w:t xml:space="preserve"> </w:t>
                      </w:r>
                      <w:r w:rsidR="009E2400" w:rsidRPr="00806966">
                        <w:rPr>
                          <w:rFonts w:ascii="Times New Roman" w:hAnsi="Times New Roman" w:cs="Times New Roman"/>
                          <w:b/>
                          <w:sz w:val="36"/>
                          <w:szCs w:val="36"/>
                        </w:rPr>
                        <w:t xml:space="preserve">&amp; EDUCATION </w:t>
                      </w:r>
                      <w:r w:rsidRPr="00806966">
                        <w:rPr>
                          <w:rFonts w:ascii="Times New Roman" w:hAnsi="Times New Roman" w:cs="Times New Roman"/>
                          <w:b/>
                          <w:sz w:val="36"/>
                          <w:szCs w:val="36"/>
                        </w:rPr>
                        <w:t>UPDATE</w:t>
                      </w:r>
                    </w:p>
                    <w:p w:rsidR="00364290" w:rsidRPr="00944D05" w:rsidRDefault="00806966" w:rsidP="00DE72D8">
                      <w:pPr>
                        <w:spacing w:line="276" w:lineRule="auto"/>
                        <w:jc w:val="center"/>
                        <w:rPr>
                          <w:rFonts w:cs="Times New Roman"/>
                          <w:b/>
                          <w:sz w:val="24"/>
                          <w:szCs w:val="24"/>
                        </w:rPr>
                      </w:pPr>
                      <w:r>
                        <w:rPr>
                          <w:rFonts w:cs="Times New Roman"/>
                          <w:sz w:val="24"/>
                          <w:szCs w:val="24"/>
                        </w:rPr>
                        <w:t>P</w:t>
                      </w:r>
                      <w:r w:rsidR="00504EB1" w:rsidRPr="00944D05">
                        <w:rPr>
                          <w:rFonts w:cs="Times New Roman"/>
                          <w:sz w:val="24"/>
                          <w:szCs w:val="24"/>
                        </w:rPr>
                        <w:t xml:space="preserve">rior training updates </w:t>
                      </w:r>
                      <w:r w:rsidR="00EF20E3">
                        <w:rPr>
                          <w:rFonts w:cs="Times New Roman"/>
                          <w:sz w:val="24"/>
                          <w:szCs w:val="24"/>
                        </w:rPr>
                        <w:t>(107</w:t>
                      </w:r>
                      <w:r w:rsidR="00E95908">
                        <w:rPr>
                          <w:rFonts w:cs="Times New Roman"/>
                          <w:sz w:val="24"/>
                          <w:szCs w:val="24"/>
                        </w:rPr>
                        <w:t xml:space="preserve">) </w:t>
                      </w:r>
                      <w:proofErr w:type="gramStart"/>
                      <w:r w:rsidR="00504EB1" w:rsidRPr="00944D05">
                        <w:rPr>
                          <w:rFonts w:cs="Times New Roman"/>
                          <w:sz w:val="24"/>
                          <w:szCs w:val="24"/>
                        </w:rPr>
                        <w:t>can be accessed</w:t>
                      </w:r>
                      <w:proofErr w:type="gramEnd"/>
                      <w:r w:rsidR="00504EB1" w:rsidRPr="00944D05">
                        <w:rPr>
                          <w:rFonts w:cs="Times New Roman"/>
                          <w:sz w:val="24"/>
                          <w:szCs w:val="24"/>
                        </w:rPr>
                        <w:t xml:space="preserve"> by clicking on: </w:t>
                      </w:r>
                      <w:hyperlink r:id="rId10" w:history="1">
                        <w:r w:rsidR="00504EB1" w:rsidRPr="00944D05">
                          <w:rPr>
                            <w:rStyle w:val="Hyperlink"/>
                            <w:rFonts w:asciiTheme="minorHAnsi" w:hAnsiTheme="minorHAnsi"/>
                            <w:sz w:val="24"/>
                            <w:szCs w:val="24"/>
                          </w:rPr>
                          <w:t>Judicial Training Blog</w:t>
                        </w:r>
                      </w:hyperlink>
                    </w:p>
                    <w:p w:rsidR="00364290" w:rsidRPr="00FA7612" w:rsidRDefault="00364290" w:rsidP="00FA7612">
                      <w:pPr>
                        <w:rPr>
                          <w:szCs w:val="28"/>
                        </w:rPr>
                      </w:pPr>
                    </w:p>
                  </w:txbxContent>
                </v:textbox>
                <w10:wrap type="square" anchorx="page" anchory="page"/>
              </v:shape>
            </w:pict>
          </mc:Fallback>
        </mc:AlternateContent>
      </w:r>
      <w:r w:rsidR="00F70D63">
        <w:rPr>
          <w:rFonts w:ascii="Times New Roman" w:hAnsi="Times New Roman" w:cs="Times New Roman"/>
          <w:b/>
          <w:sz w:val="32"/>
          <w:szCs w:val="32"/>
          <w:bdr w:val="single" w:sz="4" w:space="0" w:color="auto" w:shadow="1"/>
          <w:shd w:val="pct10" w:color="auto" w:fill="auto"/>
        </w:rPr>
        <w:t xml:space="preserve"> </w:t>
      </w:r>
    </w:p>
    <w:p w:rsidR="00CE3CE2" w:rsidRDefault="0070559A" w:rsidP="00DA63FD">
      <w:pPr>
        <w:spacing w:line="360" w:lineRule="auto"/>
        <w:ind w:firstLine="720"/>
        <w:rPr>
          <w:rFonts w:ascii="Times New Roman" w:hAnsi="Times New Roman" w:cs="Times New Roman"/>
          <w:b/>
          <w:sz w:val="32"/>
          <w:szCs w:val="32"/>
        </w:rPr>
      </w:pPr>
      <w:r>
        <w:rPr>
          <w:rFonts w:ascii="Times New Roman" w:hAnsi="Times New Roman" w:cs="Times New Roman"/>
          <w:b/>
          <w:noProof/>
          <w:sz w:val="32"/>
          <w:szCs w:val="32"/>
          <w:bdr w:val="single" w:sz="4" w:space="0" w:color="auto" w:shadow="1"/>
          <w:shd w:val="pct10" w:color="auto" w:fill="auto"/>
        </w:rPr>
        <w:drawing>
          <wp:anchor distT="0" distB="0" distL="114300" distR="114300" simplePos="0" relativeHeight="251692032" behindDoc="1" locked="0" layoutInCell="1" allowOverlap="1" wp14:anchorId="5A4DA156" wp14:editId="6F333DD3">
            <wp:simplePos x="0" y="0"/>
            <wp:positionH relativeFrom="column">
              <wp:posOffset>-4445</wp:posOffset>
            </wp:positionH>
            <wp:positionV relativeFrom="paragraph">
              <wp:posOffset>47625</wp:posOffset>
            </wp:positionV>
            <wp:extent cx="496570" cy="4965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n. Se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6570" cy="49657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 w:val="32"/>
          <w:szCs w:val="32"/>
          <w:bdr w:val="single" w:sz="4" w:space="0" w:color="auto" w:shadow="1"/>
          <w:shd w:val="pct10" w:color="auto" w:fill="auto"/>
        </w:rPr>
        <w:drawing>
          <wp:anchor distT="0" distB="0" distL="114300" distR="114300" simplePos="0" relativeHeight="251689984" behindDoc="1" locked="0" layoutInCell="1" allowOverlap="1" wp14:anchorId="1BD7C2D6" wp14:editId="3F5A56E5">
            <wp:simplePos x="0" y="0"/>
            <wp:positionH relativeFrom="column">
              <wp:posOffset>6149975</wp:posOffset>
            </wp:positionH>
            <wp:positionV relativeFrom="paragraph">
              <wp:posOffset>52070</wp:posOffset>
            </wp:positionV>
            <wp:extent cx="496570" cy="4965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n. Se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6570" cy="496570"/>
                    </a:xfrm>
                    <a:prstGeom prst="rect">
                      <a:avLst/>
                    </a:prstGeom>
                  </pic:spPr>
                </pic:pic>
              </a:graphicData>
            </a:graphic>
            <wp14:sizeRelH relativeFrom="page">
              <wp14:pctWidth>0</wp14:pctWidth>
            </wp14:sizeRelH>
            <wp14:sizeRelV relativeFrom="page">
              <wp14:pctHeight>0</wp14:pctHeight>
            </wp14:sizeRelV>
          </wp:anchor>
        </w:drawing>
      </w:r>
      <w:r w:rsidR="00F03DE8" w:rsidRPr="00F03DE8">
        <w:rPr>
          <w:rFonts w:ascii="Times New Roman" w:hAnsi="Times New Roman" w:cs="Times New Roman"/>
          <w:b/>
          <w:sz w:val="32"/>
          <w:szCs w:val="32"/>
        </w:rPr>
        <w:t xml:space="preserve">  </w:t>
      </w:r>
    </w:p>
    <w:p w:rsidR="00FA7612" w:rsidRDefault="00F03DE8" w:rsidP="00DA63FD">
      <w:pPr>
        <w:spacing w:line="360" w:lineRule="auto"/>
        <w:ind w:firstLine="720"/>
        <w:rPr>
          <w:rFonts w:ascii="Times New Roman" w:hAnsi="Times New Roman" w:cs="Times New Roman"/>
          <w:b/>
          <w:sz w:val="32"/>
          <w:szCs w:val="32"/>
        </w:rPr>
      </w:pPr>
      <w:r w:rsidRPr="00F03DE8">
        <w:rPr>
          <w:rFonts w:ascii="Times New Roman" w:hAnsi="Times New Roman" w:cs="Times New Roman"/>
          <w:b/>
          <w:sz w:val="32"/>
          <w:szCs w:val="32"/>
        </w:rPr>
        <w:t xml:space="preserve">    </w:t>
      </w:r>
      <w:r>
        <w:rPr>
          <w:rFonts w:ascii="Times New Roman" w:hAnsi="Times New Roman" w:cs="Times New Roman"/>
          <w:b/>
          <w:sz w:val="32"/>
          <w:szCs w:val="32"/>
        </w:rPr>
        <w:t xml:space="preserve"> </w:t>
      </w:r>
    </w:p>
    <w:p w:rsidR="00A61ECE" w:rsidRDefault="00A61ECE" w:rsidP="00A61ECE">
      <w:pPr>
        <w:tabs>
          <w:tab w:val="left" w:pos="2830"/>
        </w:tabs>
        <w:spacing w:line="60" w:lineRule="exact"/>
        <w:rPr>
          <w:rFonts w:ascii="Trebuchet MS" w:eastAsia="Times New Roman" w:hAnsi="Trebuchet MS"/>
          <w:b/>
          <w:bCs/>
          <w:color w:val="333333"/>
          <w:sz w:val="36"/>
          <w:szCs w:val="36"/>
        </w:rPr>
      </w:pPr>
    </w:p>
    <w:p w:rsidR="00441F83" w:rsidRDefault="00441F83" w:rsidP="00333175">
      <w:pPr>
        <w:tabs>
          <w:tab w:val="left" w:pos="2830"/>
        </w:tabs>
        <w:spacing w:line="60" w:lineRule="exact"/>
        <w:rPr>
          <w:rFonts w:ascii="Trebuchet MS" w:eastAsia="Times New Roman" w:hAnsi="Trebuchet MS"/>
          <w:b/>
          <w:bCs/>
          <w:color w:val="333333"/>
          <w:sz w:val="36"/>
          <w:szCs w:val="36"/>
        </w:rPr>
      </w:pPr>
    </w:p>
    <w:p w:rsidR="007471C4" w:rsidRDefault="001837FB" w:rsidP="00126906">
      <w:pPr>
        <w:tabs>
          <w:tab w:val="left" w:pos="408"/>
          <w:tab w:val="left" w:pos="2830"/>
        </w:tabs>
        <w:spacing w:line="120" w:lineRule="exact"/>
        <w:rPr>
          <w:rFonts w:ascii="Trebuchet MS" w:eastAsia="Times New Roman" w:hAnsi="Trebuchet MS"/>
          <w:b/>
          <w:bCs/>
          <w:color w:val="333333"/>
          <w:sz w:val="36"/>
          <w:szCs w:val="36"/>
        </w:rPr>
      </w:pPr>
      <w:r w:rsidRPr="007D718A">
        <w:rPr>
          <w:rFonts w:ascii="Times New Roman" w:hAnsi="Times New Roman" w:cs="Times New Roman"/>
          <w:noProof/>
          <w:sz w:val="28"/>
          <w:szCs w:val="28"/>
        </w:rPr>
        <mc:AlternateContent>
          <mc:Choice Requires="wps">
            <w:drawing>
              <wp:anchor distT="0" distB="0" distL="114300" distR="114300" simplePos="0" relativeHeight="251694080" behindDoc="0" locked="0" layoutInCell="0" allowOverlap="1" wp14:anchorId="44EA7280" wp14:editId="713771D0">
                <wp:simplePos x="0" y="0"/>
                <wp:positionH relativeFrom="page">
                  <wp:posOffset>581660</wp:posOffset>
                </wp:positionH>
                <wp:positionV relativeFrom="page">
                  <wp:posOffset>1840865</wp:posOffset>
                </wp:positionV>
                <wp:extent cx="6614795" cy="498475"/>
                <wp:effectExtent l="38100" t="38100" r="33655" b="34925"/>
                <wp:wrapSquare wrapText="bothSides"/>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4795" cy="498475"/>
                        </a:xfrm>
                        <a:prstGeom prst="rect">
                          <a:avLst/>
                        </a:prstGeom>
                        <a:solidFill>
                          <a:srgbClr val="FFFF00"/>
                        </a:solidFill>
                        <a:ln w="76200" cmpd="thickThin">
                          <a:solidFill>
                            <a:schemeClr val="tx1"/>
                          </a:solidFill>
                          <a:miter lim="800000"/>
                          <a:headEnd/>
                          <a:tailEnd/>
                        </a:ln>
                        <a:extLst/>
                      </wps:spPr>
                      <wps:txbx>
                        <w:txbxContent>
                          <w:p w:rsidR="002C44C6" w:rsidRPr="00EF20E3" w:rsidRDefault="00EF20E3" w:rsidP="00EF20E3">
                            <w:pPr>
                              <w:jc w:val="center"/>
                              <w:rPr>
                                <w:rFonts w:ascii="Times New Roman" w:eastAsiaTheme="majorEastAsia" w:hAnsi="Times New Roman" w:cs="Times New Roman"/>
                                <w:b/>
                                <w:iCs/>
                                <w:sz w:val="36"/>
                                <w:szCs w:val="36"/>
                              </w:rPr>
                            </w:pPr>
                            <w:r w:rsidRPr="007D6D11">
                              <w:rPr>
                                <w:rFonts w:ascii="Times New Roman" w:eastAsiaTheme="majorEastAsia" w:hAnsi="Times New Roman" w:cs="Times New Roman"/>
                                <w:b/>
                                <w:i/>
                                <w:iCs/>
                                <w:sz w:val="36"/>
                                <w:szCs w:val="36"/>
                              </w:rPr>
                              <w:t>NORGAARD</w:t>
                            </w:r>
                            <w:r w:rsidRPr="00EF20E3">
                              <w:rPr>
                                <w:rFonts w:ascii="Times New Roman" w:eastAsiaTheme="majorEastAsia" w:hAnsi="Times New Roman" w:cs="Times New Roman"/>
                                <w:b/>
                                <w:iCs/>
                                <w:sz w:val="36"/>
                                <w:szCs w:val="36"/>
                              </w:rPr>
                              <w:t xml:space="preserve"> PLEA OF GUILTY (Unable to Recall Facts)</w:t>
                            </w: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2" o:spid="_x0000_s1027" type="#_x0000_t202" style="position:absolute;margin-left:45.8pt;margin-top:144.95pt;width:520.85pt;height:39.2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" o:allowincell="f" fillcolor="yellow" strokecolor="black [3213]" strokeweight="6pt">
                <v:stroke linestyle="thickThin"/>
                <v:textbox inset="10.8pt,7.2pt,10.8pt,7.2pt">
                  <w:txbxContent>
                    <w:p w:rsidR="002C44C6" w:rsidRPr="00EF20E3" w:rsidRDefault="00EF20E3" w:rsidP="00EF20E3">
                      <w:pPr>
                        <w:jc w:val="center"/>
                        <w:rPr>
                          <w:rFonts w:ascii="Times New Roman" w:eastAsiaTheme="majorEastAsia" w:hAnsi="Times New Roman" w:cs="Times New Roman"/>
                          <w:b/>
                          <w:iCs/>
                          <w:sz w:val="36"/>
                          <w:szCs w:val="36"/>
                        </w:rPr>
                      </w:pPr>
                      <w:proofErr w:type="spellStart"/>
                      <w:r w:rsidRPr="007D6D11">
                        <w:rPr>
                          <w:rFonts w:ascii="Times New Roman" w:eastAsiaTheme="majorEastAsia" w:hAnsi="Times New Roman" w:cs="Times New Roman"/>
                          <w:b/>
                          <w:i/>
                          <w:iCs/>
                          <w:sz w:val="36"/>
                          <w:szCs w:val="36"/>
                        </w:rPr>
                        <w:t>NORGAARD</w:t>
                      </w:r>
                      <w:proofErr w:type="spellEnd"/>
                      <w:r w:rsidRPr="00EF20E3">
                        <w:rPr>
                          <w:rFonts w:ascii="Times New Roman" w:eastAsiaTheme="majorEastAsia" w:hAnsi="Times New Roman" w:cs="Times New Roman"/>
                          <w:b/>
                          <w:iCs/>
                          <w:sz w:val="36"/>
                          <w:szCs w:val="36"/>
                        </w:rPr>
                        <w:t xml:space="preserve"> PLEA OF GUILTY (Unable to Recall Facts)</w:t>
                      </w:r>
                    </w:p>
                  </w:txbxContent>
                </v:textbox>
                <w10:wrap type="square" anchorx="page" anchory="page"/>
              </v:shape>
            </w:pict>
          </mc:Fallback>
        </mc:AlternateContent>
      </w:r>
    </w:p>
    <w:p w:rsidR="00126906" w:rsidRDefault="00126906" w:rsidP="00126906">
      <w:pPr>
        <w:tabs>
          <w:tab w:val="left" w:pos="408"/>
          <w:tab w:val="left" w:pos="2830"/>
        </w:tabs>
        <w:spacing w:line="120" w:lineRule="exact"/>
        <w:rPr>
          <w:rFonts w:ascii="Trebuchet MS" w:eastAsia="Times New Roman" w:hAnsi="Trebuchet MS"/>
          <w:b/>
          <w:bCs/>
          <w:color w:val="333333"/>
          <w:sz w:val="36"/>
          <w:szCs w:val="36"/>
        </w:rPr>
      </w:pPr>
    </w:p>
    <w:p w:rsidR="00126906" w:rsidRDefault="00126906" w:rsidP="003D3DC2">
      <w:pPr>
        <w:tabs>
          <w:tab w:val="left" w:pos="408"/>
          <w:tab w:val="left" w:pos="2830"/>
        </w:tabs>
        <w:spacing w:line="60" w:lineRule="exact"/>
        <w:rPr>
          <w:rFonts w:ascii="Trebuchet MS" w:eastAsia="Times New Roman" w:hAnsi="Trebuchet MS"/>
          <w:b/>
          <w:bCs/>
          <w:color w:val="333333"/>
          <w:sz w:val="36"/>
          <w:szCs w:val="36"/>
        </w:rPr>
      </w:pPr>
    </w:p>
    <w:p w:rsidR="00126906" w:rsidRPr="00716150" w:rsidRDefault="00126906" w:rsidP="001837FB">
      <w:pPr>
        <w:tabs>
          <w:tab w:val="left" w:pos="408"/>
          <w:tab w:val="left" w:pos="2830"/>
        </w:tabs>
        <w:spacing w:line="120" w:lineRule="exact"/>
        <w:rPr>
          <w:rFonts w:ascii="Trebuchet MS" w:eastAsia="Times New Roman" w:hAnsi="Trebuchet MS"/>
          <w:b/>
          <w:bCs/>
          <w:color w:val="333333"/>
          <w:sz w:val="36"/>
          <w:szCs w:val="36"/>
        </w:rPr>
      </w:pPr>
    </w:p>
    <w:p w:rsidR="003D3DC2" w:rsidRPr="00784779" w:rsidRDefault="00FD254E" w:rsidP="00126906">
      <w:pPr>
        <w:pStyle w:val="ListParagraph"/>
        <w:numPr>
          <w:ilvl w:val="0"/>
          <w:numId w:val="31"/>
        </w:numPr>
        <w:ind w:left="0"/>
        <w:jc w:val="both"/>
        <w:rPr>
          <w:rFonts w:eastAsia="Times New Roman" w:cs="Times New Roman"/>
          <w:sz w:val="24"/>
          <w:szCs w:val="24"/>
        </w:rPr>
      </w:pPr>
      <w:r w:rsidRPr="006312CF">
        <w:rPr>
          <w:rFonts w:ascii="Times New Roman" w:eastAsia="Times New Roman" w:hAnsi="Times New Roman" w:cs="Times New Roman"/>
          <w:b/>
          <w:sz w:val="24"/>
          <w:szCs w:val="24"/>
          <w:bdr w:val="single" w:sz="12" w:space="0" w:color="auto"/>
          <w:shd w:val="clear" w:color="auto" w:fill="E5DFEC" w:themeFill="accent4" w:themeFillTint="33"/>
        </w:rPr>
        <w:t xml:space="preserve"> </w:t>
      </w:r>
      <w:r w:rsidR="007D6D11" w:rsidRPr="006312CF">
        <w:rPr>
          <w:rFonts w:ascii="Times New Roman" w:eastAsia="Times New Roman" w:hAnsi="Times New Roman" w:cs="Times New Roman"/>
          <w:b/>
          <w:sz w:val="24"/>
          <w:szCs w:val="24"/>
          <w:bdr w:val="single" w:sz="12" w:space="0" w:color="auto"/>
          <w:shd w:val="clear" w:color="auto" w:fill="E5DFEC" w:themeFill="accent4" w:themeFillTint="33"/>
        </w:rPr>
        <w:t>QUESTION</w:t>
      </w:r>
      <w:r w:rsidR="00264AC8" w:rsidRPr="006312CF">
        <w:rPr>
          <w:rFonts w:ascii="Times New Roman" w:eastAsia="Times New Roman" w:hAnsi="Times New Roman" w:cs="Times New Roman"/>
          <w:b/>
          <w:sz w:val="24"/>
          <w:szCs w:val="24"/>
          <w:bdr w:val="single" w:sz="12" w:space="0" w:color="auto"/>
          <w:shd w:val="clear" w:color="auto" w:fill="E5DFEC" w:themeFill="accent4" w:themeFillTint="33"/>
        </w:rPr>
        <w:t>:</w:t>
      </w:r>
      <w:r w:rsidR="00264AC8" w:rsidRPr="00784779">
        <w:rPr>
          <w:rFonts w:eastAsia="Times New Roman" w:cs="Times New Roman"/>
          <w:b/>
          <w:sz w:val="24"/>
          <w:szCs w:val="24"/>
        </w:rPr>
        <w:t xml:space="preserve"> </w:t>
      </w:r>
      <w:r w:rsidR="007D6D11" w:rsidRPr="00784779">
        <w:rPr>
          <w:rFonts w:eastAsia="Times New Roman" w:cs="Times New Roman"/>
          <w:sz w:val="24"/>
          <w:szCs w:val="24"/>
        </w:rPr>
        <w:t>What is a “</w:t>
      </w:r>
      <w:r w:rsidR="007D6D11" w:rsidRPr="00784779">
        <w:rPr>
          <w:rFonts w:eastAsia="Times New Roman" w:cs="Times New Roman"/>
          <w:i/>
          <w:sz w:val="24"/>
          <w:szCs w:val="24"/>
        </w:rPr>
        <w:t>Norgaard</w:t>
      </w:r>
      <w:r w:rsidR="007D6D11" w:rsidRPr="00784779">
        <w:rPr>
          <w:rFonts w:eastAsia="Times New Roman" w:cs="Times New Roman"/>
          <w:sz w:val="24"/>
          <w:szCs w:val="24"/>
        </w:rPr>
        <w:t xml:space="preserve">” plea of guilty? What procedure </w:t>
      </w:r>
      <w:r w:rsidR="007D6D11" w:rsidRPr="00246265">
        <w:rPr>
          <w:rFonts w:eastAsia="Times New Roman" w:cs="Times New Roman"/>
          <w:sz w:val="24"/>
          <w:szCs w:val="24"/>
          <w:u w:val="single"/>
        </w:rPr>
        <w:t>must</w:t>
      </w:r>
      <w:r w:rsidR="007D6D11" w:rsidRPr="00784779">
        <w:rPr>
          <w:rFonts w:eastAsia="Times New Roman" w:cs="Times New Roman"/>
          <w:sz w:val="24"/>
          <w:szCs w:val="24"/>
        </w:rPr>
        <w:t xml:space="preserve"> the district court follow before a </w:t>
      </w:r>
      <w:r w:rsidR="007D6D11" w:rsidRPr="00784779">
        <w:rPr>
          <w:rFonts w:eastAsia="Times New Roman" w:cs="Times New Roman"/>
          <w:i/>
          <w:sz w:val="24"/>
          <w:szCs w:val="24"/>
        </w:rPr>
        <w:t>Norgaard</w:t>
      </w:r>
      <w:r w:rsidR="005838F3">
        <w:rPr>
          <w:rFonts w:eastAsia="Times New Roman" w:cs="Times New Roman"/>
          <w:sz w:val="24"/>
          <w:szCs w:val="24"/>
        </w:rPr>
        <w:t xml:space="preserve"> p</w:t>
      </w:r>
      <w:r w:rsidR="007D6D11" w:rsidRPr="00784779">
        <w:rPr>
          <w:rFonts w:eastAsia="Times New Roman" w:cs="Times New Roman"/>
          <w:sz w:val="24"/>
          <w:szCs w:val="24"/>
        </w:rPr>
        <w:t>lea can be accepted?</w:t>
      </w:r>
    </w:p>
    <w:p w:rsidR="003D3DC2" w:rsidRPr="006312CF" w:rsidRDefault="003D3DC2" w:rsidP="003D3DC2">
      <w:pPr>
        <w:pStyle w:val="ListParagraph"/>
        <w:numPr>
          <w:ilvl w:val="0"/>
          <w:numId w:val="31"/>
        </w:numPr>
        <w:spacing w:line="160" w:lineRule="exact"/>
        <w:ind w:left="0"/>
        <w:jc w:val="both"/>
        <w:rPr>
          <w:rFonts w:eastAsia="Times New Roman" w:cs="Times New Roman"/>
          <w:sz w:val="24"/>
          <w:szCs w:val="24"/>
          <w:shd w:val="clear" w:color="auto" w:fill="E5DFEC" w:themeFill="accent4" w:themeFillTint="33"/>
        </w:rPr>
      </w:pPr>
    </w:p>
    <w:p w:rsidR="00CD7BE6" w:rsidRPr="00784779" w:rsidRDefault="007D6D11" w:rsidP="003D3DC2">
      <w:pPr>
        <w:pStyle w:val="ListParagraph"/>
        <w:numPr>
          <w:ilvl w:val="0"/>
          <w:numId w:val="31"/>
        </w:numPr>
        <w:ind w:left="0"/>
        <w:jc w:val="both"/>
        <w:rPr>
          <w:rFonts w:eastAsia="Times New Roman" w:cs="Times New Roman"/>
          <w:sz w:val="24"/>
          <w:szCs w:val="24"/>
        </w:rPr>
      </w:pPr>
      <w:r w:rsidRPr="00967EEB">
        <w:rPr>
          <w:rFonts w:ascii="Times New Roman" w:eastAsia="Times New Roman" w:hAnsi="Times New Roman" w:cs="Times New Roman"/>
          <w:b/>
          <w:i/>
          <w:sz w:val="24"/>
          <w:szCs w:val="24"/>
          <w:bdr w:val="single" w:sz="12" w:space="0" w:color="auto"/>
          <w:shd w:val="clear" w:color="auto" w:fill="E5DFEC" w:themeFill="accent4" w:themeFillTint="33"/>
        </w:rPr>
        <w:t>NORGAARD</w:t>
      </w:r>
      <w:r w:rsidRPr="006312CF">
        <w:rPr>
          <w:rFonts w:ascii="Times New Roman" w:eastAsia="Times New Roman" w:hAnsi="Times New Roman" w:cs="Times New Roman"/>
          <w:b/>
          <w:sz w:val="24"/>
          <w:szCs w:val="24"/>
          <w:bdr w:val="single" w:sz="12" w:space="0" w:color="auto"/>
          <w:shd w:val="clear" w:color="auto" w:fill="E5DFEC" w:themeFill="accent4" w:themeFillTint="33"/>
        </w:rPr>
        <w:t xml:space="preserve"> PLEA OF GUILTY:</w:t>
      </w:r>
      <w:r w:rsidRPr="00784779">
        <w:rPr>
          <w:rFonts w:eastAsia="Times New Roman" w:cs="Times New Roman"/>
          <w:sz w:val="24"/>
          <w:szCs w:val="24"/>
        </w:rPr>
        <w:t xml:space="preserve">  A </w:t>
      </w:r>
      <w:r w:rsidRPr="00784779">
        <w:rPr>
          <w:rFonts w:eastAsia="Times New Roman" w:cs="Times New Roman"/>
          <w:i/>
          <w:sz w:val="24"/>
          <w:szCs w:val="24"/>
        </w:rPr>
        <w:t>Norgaard</w:t>
      </w:r>
      <w:r w:rsidRPr="00784779">
        <w:rPr>
          <w:rFonts w:eastAsia="Times New Roman" w:cs="Times New Roman"/>
          <w:sz w:val="24"/>
          <w:szCs w:val="24"/>
        </w:rPr>
        <w:t xml:space="preserve"> Plea is a procedure that governs situations where a defendant wants to enter a plea of guilty (usually in order to take advantage of a plea agreement) but is unable to recall facts due to intoxication or amnesia. Unlike an </w:t>
      </w:r>
      <w:r w:rsidRPr="00784779">
        <w:rPr>
          <w:rFonts w:eastAsia="Times New Roman" w:cs="Times New Roman"/>
          <w:i/>
          <w:sz w:val="24"/>
          <w:szCs w:val="24"/>
        </w:rPr>
        <w:t>Alford</w:t>
      </w:r>
      <w:r w:rsidRPr="00784779">
        <w:rPr>
          <w:rFonts w:eastAsia="Times New Roman" w:cs="Times New Roman"/>
          <w:sz w:val="24"/>
          <w:szCs w:val="24"/>
        </w:rPr>
        <w:t xml:space="preserve"> plea</w:t>
      </w:r>
      <w:r w:rsidR="00462CF6" w:rsidRPr="00784779">
        <w:rPr>
          <w:rFonts w:eastAsia="Times New Roman" w:cs="Times New Roman"/>
          <w:sz w:val="24"/>
          <w:szCs w:val="24"/>
        </w:rPr>
        <w:t xml:space="preserve"> (see update 14-18)</w:t>
      </w:r>
      <w:r w:rsidRPr="00784779">
        <w:rPr>
          <w:rFonts w:eastAsia="Times New Roman" w:cs="Times New Roman"/>
          <w:sz w:val="24"/>
          <w:szCs w:val="24"/>
        </w:rPr>
        <w:t xml:space="preserve"> in a </w:t>
      </w:r>
      <w:r w:rsidRPr="00784779">
        <w:rPr>
          <w:rFonts w:eastAsia="Times New Roman" w:cs="Times New Roman"/>
          <w:i/>
          <w:sz w:val="24"/>
          <w:szCs w:val="24"/>
        </w:rPr>
        <w:t>Norgaard</w:t>
      </w:r>
      <w:r w:rsidRPr="00784779">
        <w:rPr>
          <w:rFonts w:eastAsia="Times New Roman" w:cs="Times New Roman"/>
          <w:sz w:val="24"/>
          <w:szCs w:val="24"/>
        </w:rPr>
        <w:t xml:space="preserve"> plea, defendant does </w:t>
      </w:r>
      <w:r w:rsidRPr="00784779">
        <w:rPr>
          <w:rFonts w:eastAsia="Times New Roman" w:cs="Times New Roman"/>
          <w:sz w:val="24"/>
          <w:szCs w:val="24"/>
          <w:u w:val="single"/>
        </w:rPr>
        <w:t>not</w:t>
      </w:r>
      <w:r w:rsidR="00462CF6" w:rsidRPr="00784779">
        <w:rPr>
          <w:rFonts w:eastAsia="Times New Roman" w:cs="Times New Roman"/>
          <w:sz w:val="24"/>
          <w:szCs w:val="24"/>
        </w:rPr>
        <w:t xml:space="preserve"> make a claim he is innocent. </w:t>
      </w:r>
      <w:r w:rsidR="00462CF6" w:rsidRPr="00784779">
        <w:rPr>
          <w:rFonts w:eastAsia="Times New Roman" w:cs="Times New Roman"/>
          <w:i/>
          <w:sz w:val="24"/>
          <w:szCs w:val="24"/>
        </w:rPr>
        <w:t>State v. Ecker</w:t>
      </w:r>
      <w:r w:rsidR="00462CF6" w:rsidRPr="00784779">
        <w:rPr>
          <w:rFonts w:eastAsia="Times New Roman" w:cs="Times New Roman"/>
          <w:sz w:val="24"/>
          <w:szCs w:val="24"/>
        </w:rPr>
        <w:t xml:space="preserve">, 524 N.W.2d 712, 716 (Minn.1994); </w:t>
      </w:r>
      <w:r w:rsidR="00462CF6" w:rsidRPr="00784779">
        <w:rPr>
          <w:rFonts w:eastAsia="Times New Roman" w:cs="Times New Roman"/>
          <w:i/>
          <w:sz w:val="24"/>
          <w:szCs w:val="24"/>
        </w:rPr>
        <w:t>State v. Johnson</w:t>
      </w:r>
      <w:r w:rsidR="00462CF6" w:rsidRPr="00784779">
        <w:rPr>
          <w:rFonts w:eastAsia="Times New Roman" w:cs="Times New Roman"/>
          <w:sz w:val="24"/>
          <w:szCs w:val="24"/>
        </w:rPr>
        <w:t>, A14-1605, Minn.</w:t>
      </w:r>
      <w:r w:rsidR="00F310B4">
        <w:rPr>
          <w:rFonts w:eastAsia="Times New Roman" w:cs="Times New Roman"/>
          <w:sz w:val="24"/>
          <w:szCs w:val="24"/>
        </w:rPr>
        <w:t xml:space="preserve"> </w:t>
      </w:r>
      <w:r w:rsidR="00462CF6" w:rsidRPr="00784779">
        <w:rPr>
          <w:rFonts w:eastAsia="Times New Roman" w:cs="Times New Roman"/>
          <w:sz w:val="24"/>
          <w:szCs w:val="24"/>
        </w:rPr>
        <w:t xml:space="preserve">App. June 29, 2015.  </w:t>
      </w:r>
    </w:p>
    <w:p w:rsidR="00CD7BE6" w:rsidRPr="00784779" w:rsidRDefault="00CD7BE6" w:rsidP="00126906">
      <w:pPr>
        <w:spacing w:line="276" w:lineRule="auto"/>
        <w:jc w:val="both"/>
        <w:rPr>
          <w:rFonts w:eastAsia="Times New Roman" w:cs="Times New Roman"/>
          <w:sz w:val="24"/>
          <w:szCs w:val="24"/>
        </w:rPr>
      </w:pPr>
      <w:r w:rsidRPr="006312CF">
        <w:rPr>
          <w:rFonts w:ascii="Times New Roman" w:eastAsia="Times New Roman" w:hAnsi="Times New Roman" w:cs="Times New Roman"/>
          <w:b/>
          <w:sz w:val="24"/>
          <w:szCs w:val="24"/>
          <w:bdr w:val="single" w:sz="12" w:space="0" w:color="auto"/>
          <w:shd w:val="clear" w:color="auto" w:fill="E5DFEC" w:themeFill="accent4" w:themeFillTint="33"/>
        </w:rPr>
        <w:t>MINNESOTA SUPREME COURT CAUTION:</w:t>
      </w:r>
      <w:r w:rsidRPr="00784779">
        <w:rPr>
          <w:rFonts w:eastAsia="Times New Roman" w:cs="Times New Roman"/>
          <w:sz w:val="24"/>
          <w:szCs w:val="24"/>
        </w:rPr>
        <w:t xml:space="preserve">  Although the following Supreme Court quote refers to an </w:t>
      </w:r>
      <w:r w:rsidRPr="00784779">
        <w:rPr>
          <w:rFonts w:eastAsia="Times New Roman" w:cs="Times New Roman"/>
          <w:i/>
          <w:sz w:val="24"/>
          <w:szCs w:val="24"/>
        </w:rPr>
        <w:t>Alford</w:t>
      </w:r>
      <w:r w:rsidRPr="00784779">
        <w:rPr>
          <w:rFonts w:eastAsia="Times New Roman" w:cs="Times New Roman"/>
          <w:sz w:val="24"/>
          <w:szCs w:val="24"/>
        </w:rPr>
        <w:t xml:space="preserve"> plea of guilty, </w:t>
      </w:r>
      <w:r w:rsidR="008D0676">
        <w:rPr>
          <w:rFonts w:eastAsia="Times New Roman" w:cs="Times New Roman"/>
          <w:sz w:val="24"/>
          <w:szCs w:val="24"/>
        </w:rPr>
        <w:t>the</w:t>
      </w:r>
      <w:r w:rsidRPr="00784779">
        <w:rPr>
          <w:rFonts w:eastAsia="Times New Roman" w:cs="Times New Roman"/>
          <w:sz w:val="24"/>
          <w:szCs w:val="24"/>
        </w:rPr>
        <w:t xml:space="preserve"> same standard </w:t>
      </w:r>
      <w:r w:rsidR="000C042C">
        <w:rPr>
          <w:rFonts w:eastAsia="Times New Roman" w:cs="Times New Roman"/>
          <w:sz w:val="24"/>
          <w:szCs w:val="24"/>
        </w:rPr>
        <w:t xml:space="preserve">also </w:t>
      </w:r>
      <w:r w:rsidRPr="00784779">
        <w:rPr>
          <w:rFonts w:eastAsia="Times New Roman" w:cs="Times New Roman"/>
          <w:sz w:val="24"/>
          <w:szCs w:val="24"/>
        </w:rPr>
        <w:t xml:space="preserve">applies to </w:t>
      </w:r>
      <w:r w:rsidR="000C042C">
        <w:rPr>
          <w:rFonts w:eastAsia="Times New Roman" w:cs="Times New Roman"/>
          <w:sz w:val="24"/>
          <w:szCs w:val="24"/>
        </w:rPr>
        <w:t>a</w:t>
      </w:r>
      <w:r w:rsidRPr="00784779">
        <w:rPr>
          <w:rFonts w:eastAsia="Times New Roman" w:cs="Times New Roman"/>
          <w:sz w:val="24"/>
          <w:szCs w:val="24"/>
        </w:rPr>
        <w:t xml:space="preserve"> </w:t>
      </w:r>
      <w:r w:rsidRPr="00784779">
        <w:rPr>
          <w:rFonts w:eastAsia="Times New Roman" w:cs="Times New Roman"/>
          <w:i/>
          <w:sz w:val="24"/>
          <w:szCs w:val="24"/>
        </w:rPr>
        <w:t>Norgaard</w:t>
      </w:r>
      <w:r w:rsidR="000C042C">
        <w:rPr>
          <w:rFonts w:eastAsia="Times New Roman" w:cs="Times New Roman"/>
          <w:sz w:val="24"/>
          <w:szCs w:val="24"/>
        </w:rPr>
        <w:t xml:space="preserve"> plea</w:t>
      </w:r>
      <w:r w:rsidRPr="00784779">
        <w:rPr>
          <w:rFonts w:eastAsia="Times New Roman" w:cs="Times New Roman"/>
          <w:sz w:val="24"/>
          <w:szCs w:val="24"/>
        </w:rPr>
        <w:t xml:space="preserve"> of guilty. In adopting the </w:t>
      </w:r>
      <w:r w:rsidRPr="00784779">
        <w:rPr>
          <w:rFonts w:eastAsia="Times New Roman" w:cs="Times New Roman"/>
          <w:i/>
          <w:sz w:val="24"/>
          <w:szCs w:val="24"/>
        </w:rPr>
        <w:t>Alford</w:t>
      </w:r>
      <w:r w:rsidRPr="00784779">
        <w:rPr>
          <w:rFonts w:eastAsia="Times New Roman" w:cs="Times New Roman"/>
          <w:sz w:val="24"/>
          <w:szCs w:val="24"/>
        </w:rPr>
        <w:t xml:space="preserve"> (or </w:t>
      </w:r>
      <w:r w:rsidRPr="00784779">
        <w:rPr>
          <w:rFonts w:eastAsia="Times New Roman" w:cs="Times New Roman"/>
          <w:i/>
          <w:sz w:val="24"/>
          <w:szCs w:val="24"/>
        </w:rPr>
        <w:t>Norgaard</w:t>
      </w:r>
      <w:r w:rsidRPr="00784779">
        <w:rPr>
          <w:rFonts w:eastAsia="Times New Roman" w:cs="Times New Roman"/>
          <w:sz w:val="24"/>
          <w:szCs w:val="24"/>
        </w:rPr>
        <w:t xml:space="preserve">) plea </w:t>
      </w:r>
      <w:r w:rsidR="00B020C8" w:rsidRPr="00784779">
        <w:rPr>
          <w:rFonts w:eastAsia="Times New Roman" w:cs="Times New Roman"/>
          <w:sz w:val="24"/>
          <w:szCs w:val="24"/>
        </w:rPr>
        <w:t>procedure,</w:t>
      </w:r>
      <w:r w:rsidRPr="00784779">
        <w:rPr>
          <w:rFonts w:eastAsia="Times New Roman" w:cs="Times New Roman"/>
          <w:sz w:val="24"/>
          <w:szCs w:val="24"/>
        </w:rPr>
        <w:t xml:space="preserve"> the Minnesota Supreme Court caution</w:t>
      </w:r>
      <w:r w:rsidR="008D0676">
        <w:rPr>
          <w:rFonts w:eastAsia="Times New Roman" w:cs="Times New Roman"/>
          <w:sz w:val="24"/>
          <w:szCs w:val="24"/>
        </w:rPr>
        <w:t>s</w:t>
      </w:r>
      <w:r w:rsidRPr="00784779">
        <w:rPr>
          <w:rFonts w:eastAsia="Times New Roman" w:cs="Times New Roman"/>
          <w:sz w:val="24"/>
          <w:szCs w:val="24"/>
        </w:rPr>
        <w:t xml:space="preserve">: </w:t>
      </w:r>
    </w:p>
    <w:p w:rsidR="00CD7BE6" w:rsidRPr="00784779" w:rsidRDefault="00CD7BE6" w:rsidP="003D3DC2">
      <w:pPr>
        <w:spacing w:line="60" w:lineRule="exact"/>
        <w:jc w:val="both"/>
        <w:rPr>
          <w:rFonts w:cs="Times New Roman"/>
          <w:b/>
          <w:sz w:val="24"/>
          <w:szCs w:val="24"/>
        </w:rPr>
      </w:pPr>
      <w:r w:rsidRPr="00784779">
        <w:rPr>
          <w:rFonts w:cs="Times New Roman"/>
          <w:b/>
          <w:sz w:val="24"/>
          <w:szCs w:val="24"/>
        </w:rPr>
        <w:t xml:space="preserve"> </w:t>
      </w:r>
    </w:p>
    <w:p w:rsidR="00CD7BE6" w:rsidRPr="00784779" w:rsidRDefault="00CD7BE6" w:rsidP="00126906">
      <w:pPr>
        <w:spacing w:line="276" w:lineRule="auto"/>
        <w:ind w:left="360"/>
        <w:jc w:val="both"/>
        <w:rPr>
          <w:rFonts w:cs="Times New Roman"/>
          <w:sz w:val="24"/>
          <w:szCs w:val="24"/>
        </w:rPr>
      </w:pPr>
      <w:r w:rsidRPr="00784779">
        <w:rPr>
          <w:rFonts w:cs="Times New Roman"/>
          <w:b/>
          <w:sz w:val="24"/>
          <w:szCs w:val="24"/>
        </w:rPr>
        <w:t>“</w:t>
      </w:r>
      <w:r w:rsidR="008D0676">
        <w:rPr>
          <w:rFonts w:cs="Times New Roman"/>
          <w:sz w:val="24"/>
          <w:szCs w:val="24"/>
        </w:rPr>
        <w:t>T</w:t>
      </w:r>
      <w:r w:rsidRPr="00784779">
        <w:rPr>
          <w:rFonts w:cs="Times New Roman"/>
          <w:sz w:val="24"/>
          <w:szCs w:val="24"/>
        </w:rPr>
        <w:t xml:space="preserve">he [district] court should not “cavalierly accept” an </w:t>
      </w:r>
      <w:r w:rsidRPr="00784779">
        <w:rPr>
          <w:rFonts w:cs="Times New Roman"/>
          <w:i/>
          <w:sz w:val="24"/>
          <w:szCs w:val="24"/>
        </w:rPr>
        <w:t>Alford</w:t>
      </w:r>
      <w:r w:rsidRPr="00784779">
        <w:rPr>
          <w:rFonts w:cs="Times New Roman"/>
          <w:sz w:val="24"/>
          <w:szCs w:val="24"/>
        </w:rPr>
        <w:t xml:space="preserve"> [or </w:t>
      </w:r>
      <w:r w:rsidRPr="00784779">
        <w:rPr>
          <w:rFonts w:cs="Times New Roman"/>
          <w:i/>
          <w:sz w:val="24"/>
          <w:szCs w:val="24"/>
        </w:rPr>
        <w:t>Norgaard</w:t>
      </w:r>
      <w:r w:rsidRPr="00784779">
        <w:rPr>
          <w:rFonts w:cs="Times New Roman"/>
          <w:sz w:val="24"/>
          <w:szCs w:val="24"/>
        </w:rPr>
        <w:t xml:space="preserve">] plea, that such pleas should only be accepted if they are “voluntary and </w:t>
      </w:r>
      <w:r w:rsidR="008D0676">
        <w:rPr>
          <w:rFonts w:cs="Times New Roman"/>
          <w:sz w:val="24"/>
          <w:szCs w:val="24"/>
        </w:rPr>
        <w:t>represent</w:t>
      </w:r>
      <w:r w:rsidR="00B020C8" w:rsidRPr="00784779">
        <w:rPr>
          <w:rFonts w:cs="Times New Roman"/>
          <w:sz w:val="24"/>
          <w:szCs w:val="24"/>
        </w:rPr>
        <w:t>...</w:t>
      </w:r>
      <w:r w:rsidRPr="00784779">
        <w:rPr>
          <w:rFonts w:cs="Times New Roman"/>
          <w:sz w:val="24"/>
          <w:szCs w:val="24"/>
        </w:rPr>
        <w:t>a knowing and intelligent choice of the alternative courses of action available,” and that the factual basis inquiry is “essential to the determination of this issue.”</w:t>
      </w:r>
      <w:r w:rsidR="007769CE" w:rsidRPr="00784779">
        <w:rPr>
          <w:rFonts w:cs="Times New Roman"/>
          <w:i/>
          <w:sz w:val="24"/>
          <w:szCs w:val="24"/>
        </w:rPr>
        <w:t xml:space="preserve"> State v. </w:t>
      </w:r>
      <w:r w:rsidRPr="00784779">
        <w:rPr>
          <w:rFonts w:cs="Times New Roman"/>
          <w:i/>
          <w:sz w:val="24"/>
          <w:szCs w:val="24"/>
        </w:rPr>
        <w:t>Theis</w:t>
      </w:r>
      <w:r w:rsidRPr="00784779">
        <w:rPr>
          <w:rFonts w:cs="Times New Roman"/>
          <w:sz w:val="24"/>
          <w:szCs w:val="24"/>
        </w:rPr>
        <w:t xml:space="preserve">, 742 N.W.2d </w:t>
      </w:r>
      <w:r w:rsidR="007769CE" w:rsidRPr="00784779">
        <w:rPr>
          <w:rFonts w:cs="Times New Roman"/>
          <w:sz w:val="24"/>
          <w:szCs w:val="24"/>
        </w:rPr>
        <w:t xml:space="preserve">643, </w:t>
      </w:r>
      <w:r w:rsidR="00AB5C77">
        <w:rPr>
          <w:rFonts w:cs="Times New Roman"/>
          <w:sz w:val="24"/>
          <w:szCs w:val="24"/>
        </w:rPr>
        <w:t>648</w:t>
      </w:r>
      <w:r w:rsidR="007769CE" w:rsidRPr="00784779">
        <w:rPr>
          <w:rFonts w:cs="Times New Roman"/>
          <w:sz w:val="24"/>
          <w:szCs w:val="24"/>
        </w:rPr>
        <w:t xml:space="preserve"> (Minn. 2007)</w:t>
      </w:r>
      <w:r w:rsidRPr="00784779">
        <w:rPr>
          <w:rFonts w:cs="Times New Roman"/>
          <w:sz w:val="24"/>
          <w:szCs w:val="24"/>
        </w:rPr>
        <w:t>.</w:t>
      </w:r>
    </w:p>
    <w:p w:rsidR="00CD7BE6" w:rsidRDefault="003D3DC2" w:rsidP="007D6D11">
      <w:pPr>
        <w:jc w:val="both"/>
        <w:rPr>
          <w:rFonts w:eastAsia="Times New Roman" w:cs="Times New Roman"/>
          <w:sz w:val="24"/>
          <w:szCs w:val="24"/>
        </w:rPr>
      </w:pPr>
      <w:r>
        <w:rPr>
          <w:rFonts w:ascii="Times New Roman" w:hAnsi="Times New Roman" w:cs="Times New Roman"/>
          <w:b/>
          <w:noProof/>
          <w:sz w:val="32"/>
          <w:szCs w:val="32"/>
        </w:rPr>
        <mc:AlternateContent>
          <mc:Choice Requires="wps">
            <w:drawing>
              <wp:anchor distT="91440" distB="91440" distL="228600" distR="91440" simplePos="0" relativeHeight="251696128" behindDoc="1" locked="0" layoutInCell="0" allowOverlap="1" wp14:anchorId="62408D25" wp14:editId="6173A612">
                <wp:simplePos x="0" y="0"/>
                <wp:positionH relativeFrom="margin">
                  <wp:posOffset>33020</wp:posOffset>
                </wp:positionH>
                <wp:positionV relativeFrom="margin">
                  <wp:posOffset>5351634</wp:posOffset>
                </wp:positionV>
                <wp:extent cx="6575425" cy="459387"/>
                <wp:effectExtent l="19050" t="19050" r="34925" b="36195"/>
                <wp:wrapNone/>
                <wp:docPr id="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5425" cy="459387"/>
                        </a:xfrm>
                        <a:prstGeom prst="rect">
                          <a:avLst/>
                        </a:prstGeom>
                        <a:solidFill>
                          <a:srgbClr val="FFFF00"/>
                        </a:solidFill>
                        <a:ln w="50800" cmpd="thickThin">
                          <a:solidFill>
                            <a:sysClr val="windowText" lastClr="000000">
                              <a:lumMod val="100000"/>
                              <a:lumOff val="0"/>
                            </a:sysClr>
                          </a:solidFill>
                          <a:miter lim="800000"/>
                          <a:headEnd/>
                          <a:tailEnd/>
                        </a:ln>
                        <a:effectLst/>
                      </wps:spPr>
                      <wps:txbx>
                        <w:txbxContent>
                          <w:p w:rsidR="004E2196" w:rsidRPr="000C5C89" w:rsidRDefault="004E2196" w:rsidP="004E2196">
                            <w:pPr>
                              <w:jc w:val="center"/>
                              <w:rPr>
                                <w:szCs w:val="28"/>
                              </w:rPr>
                            </w:pPr>
                            <w:r w:rsidRPr="000C5C89">
                              <w:rPr>
                                <w:rFonts w:ascii="Times New Roman" w:hAnsi="Times New Roman" w:cs="Times New Roman"/>
                                <w:b/>
                                <w:sz w:val="32"/>
                                <w:szCs w:val="32"/>
                              </w:rPr>
                              <w:t xml:space="preserve">A VALID </w:t>
                            </w:r>
                            <w:r w:rsidRPr="004E2196">
                              <w:rPr>
                                <w:rFonts w:ascii="Times New Roman" w:hAnsi="Times New Roman" w:cs="Times New Roman"/>
                                <w:b/>
                                <w:i/>
                                <w:sz w:val="32"/>
                                <w:szCs w:val="32"/>
                              </w:rPr>
                              <w:t>NORGAARD</w:t>
                            </w:r>
                            <w:r w:rsidRPr="000C5C89">
                              <w:rPr>
                                <w:rFonts w:ascii="Times New Roman" w:hAnsi="Times New Roman" w:cs="Times New Roman"/>
                                <w:b/>
                                <w:sz w:val="32"/>
                                <w:szCs w:val="32"/>
                              </w:rPr>
                              <w:t xml:space="preserve"> PLEA REQUIRES THREE BASIC STEPS</w:t>
                            </w:r>
                          </w:p>
                          <w:p w:rsidR="004E2196" w:rsidRPr="000C5C89" w:rsidRDefault="004E2196" w:rsidP="004E2196">
                            <w:pPr>
                              <w:rPr>
                                <w:szCs w:val="28"/>
                              </w:rPr>
                            </w:pP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2" o:spid="_x0000_s1028" style="position:absolute;left:0;text-align:left;margin-left:2.6pt;margin-top:421.4pt;width:517.75pt;height:36.15pt;z-index:-251620352;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" o:allowincell="f" fillcolor="yellow" strokeweight="4pt">
                <v:stroke linestyle="thickThin"/>
                <v:textbox inset="16.56pt,7.2pt,16.56pt,7.2pt">
                  <w:txbxContent>
                    <w:p w:rsidR="004E2196" w:rsidRPr="000C5C89" w:rsidRDefault="004E2196" w:rsidP="004E2196">
                      <w:pPr>
                        <w:jc w:val="center"/>
                        <w:rPr>
                          <w:szCs w:val="28"/>
                        </w:rPr>
                      </w:pPr>
                      <w:r w:rsidRPr="000C5C89">
                        <w:rPr>
                          <w:rFonts w:ascii="Times New Roman" w:hAnsi="Times New Roman" w:cs="Times New Roman"/>
                          <w:b/>
                          <w:sz w:val="32"/>
                          <w:szCs w:val="32"/>
                        </w:rPr>
                        <w:t xml:space="preserve">A VALID </w:t>
                      </w:r>
                      <w:proofErr w:type="spellStart"/>
                      <w:r w:rsidRPr="004E2196">
                        <w:rPr>
                          <w:rFonts w:ascii="Times New Roman" w:hAnsi="Times New Roman" w:cs="Times New Roman"/>
                          <w:b/>
                          <w:i/>
                          <w:sz w:val="32"/>
                          <w:szCs w:val="32"/>
                        </w:rPr>
                        <w:t>NORGAARD</w:t>
                      </w:r>
                      <w:proofErr w:type="spellEnd"/>
                      <w:r w:rsidRPr="000C5C89">
                        <w:rPr>
                          <w:rFonts w:ascii="Times New Roman" w:hAnsi="Times New Roman" w:cs="Times New Roman"/>
                          <w:b/>
                          <w:sz w:val="32"/>
                          <w:szCs w:val="32"/>
                        </w:rPr>
                        <w:t xml:space="preserve"> PLEA REQUIRES THREE BASIC STEPS</w:t>
                      </w:r>
                    </w:p>
                    <w:p w:rsidR="004E2196" w:rsidRPr="000C5C89" w:rsidRDefault="004E2196" w:rsidP="004E2196">
                      <w:pPr>
                        <w:rPr>
                          <w:szCs w:val="28"/>
                        </w:rPr>
                      </w:pPr>
                    </w:p>
                  </w:txbxContent>
                </v:textbox>
                <w10:wrap anchorx="margin" anchory="margin"/>
              </v:rect>
            </w:pict>
          </mc:Fallback>
        </mc:AlternateContent>
      </w:r>
    </w:p>
    <w:p w:rsidR="004E2196" w:rsidRDefault="004E2196" w:rsidP="007D6D11">
      <w:pPr>
        <w:jc w:val="both"/>
        <w:rPr>
          <w:rFonts w:eastAsia="Times New Roman" w:cs="Times New Roman"/>
          <w:sz w:val="24"/>
          <w:szCs w:val="24"/>
        </w:rPr>
      </w:pPr>
    </w:p>
    <w:p w:rsidR="003E434F" w:rsidRDefault="003E434F" w:rsidP="007D6D11">
      <w:pPr>
        <w:jc w:val="both"/>
        <w:rPr>
          <w:rFonts w:eastAsia="Times New Roman" w:cs="Times New Roman"/>
          <w:sz w:val="24"/>
          <w:szCs w:val="24"/>
        </w:rPr>
      </w:pPr>
    </w:p>
    <w:p w:rsidR="003E434F" w:rsidRPr="003E434F" w:rsidRDefault="003E434F" w:rsidP="003E434F">
      <w:pPr>
        <w:rPr>
          <w:rFonts w:eastAsia="Times New Roman" w:cs="Times New Roman"/>
          <w:sz w:val="24"/>
          <w:szCs w:val="24"/>
        </w:rPr>
      </w:pPr>
    </w:p>
    <w:p w:rsidR="003E434F" w:rsidRDefault="003E434F" w:rsidP="00F24245">
      <w:pPr>
        <w:spacing w:line="60" w:lineRule="exact"/>
        <w:rPr>
          <w:rFonts w:eastAsia="Times New Roman" w:cs="Times New Roman"/>
          <w:sz w:val="24"/>
          <w:szCs w:val="24"/>
        </w:rPr>
      </w:pPr>
    </w:p>
    <w:p w:rsidR="003E434F" w:rsidRPr="003E434F" w:rsidRDefault="003E434F" w:rsidP="0058063B">
      <w:pPr>
        <w:spacing w:line="276" w:lineRule="auto"/>
        <w:jc w:val="both"/>
        <w:rPr>
          <w:rFonts w:cs="Times New Roman"/>
          <w:sz w:val="24"/>
          <w:szCs w:val="24"/>
        </w:rPr>
      </w:pPr>
      <w:r w:rsidRPr="003D3DC2">
        <w:rPr>
          <w:rFonts w:ascii="Times New Roman" w:hAnsi="Times New Roman" w:cs="Times New Roman"/>
          <w:b/>
          <w:sz w:val="24"/>
          <w:szCs w:val="24"/>
          <w:bdr w:val="single" w:sz="12" w:space="0" w:color="auto"/>
          <w:shd w:val="clear" w:color="auto" w:fill="FDE9D9" w:themeFill="accent6" w:themeFillTint="33"/>
        </w:rPr>
        <w:t>STEP ONE:</w:t>
      </w:r>
      <w:r>
        <w:rPr>
          <w:rFonts w:ascii="Times New Roman" w:hAnsi="Times New Roman" w:cs="Times New Roman"/>
          <w:sz w:val="32"/>
          <w:szCs w:val="32"/>
        </w:rPr>
        <w:t xml:space="preserve"> </w:t>
      </w:r>
      <w:r w:rsidRPr="003E434F">
        <w:rPr>
          <w:rFonts w:cs="Times New Roman"/>
          <w:sz w:val="24"/>
          <w:szCs w:val="24"/>
        </w:rPr>
        <w:t xml:space="preserve">The record should explicitly indicate that defendant is entering a </w:t>
      </w:r>
      <w:r w:rsidRPr="003E434F">
        <w:rPr>
          <w:rFonts w:cs="Times New Roman"/>
          <w:i/>
          <w:sz w:val="24"/>
          <w:szCs w:val="24"/>
        </w:rPr>
        <w:t>Norgaard</w:t>
      </w:r>
      <w:r w:rsidRPr="003E434F">
        <w:rPr>
          <w:rFonts w:cs="Times New Roman"/>
          <w:sz w:val="24"/>
          <w:szCs w:val="24"/>
        </w:rPr>
        <w:t xml:space="preserve"> plea and that defendant understands what a </w:t>
      </w:r>
      <w:r w:rsidRPr="003E434F">
        <w:rPr>
          <w:rFonts w:cs="Times New Roman"/>
          <w:i/>
          <w:sz w:val="24"/>
          <w:szCs w:val="24"/>
        </w:rPr>
        <w:t>Norgaard</w:t>
      </w:r>
      <w:r w:rsidR="008D0676">
        <w:rPr>
          <w:rFonts w:cs="Times New Roman"/>
          <w:sz w:val="24"/>
          <w:szCs w:val="24"/>
        </w:rPr>
        <w:t xml:space="preserve"> p</w:t>
      </w:r>
      <w:r w:rsidR="001C2387">
        <w:rPr>
          <w:rFonts w:cs="Times New Roman"/>
          <w:sz w:val="24"/>
          <w:szCs w:val="24"/>
        </w:rPr>
        <w:t>lea is:</w:t>
      </w:r>
    </w:p>
    <w:p w:rsidR="003E434F" w:rsidRDefault="003E434F" w:rsidP="003D3DC2">
      <w:pPr>
        <w:spacing w:line="60" w:lineRule="exact"/>
        <w:jc w:val="both"/>
        <w:rPr>
          <w:rFonts w:cs="Times New Roman"/>
          <w:sz w:val="24"/>
          <w:szCs w:val="24"/>
        </w:rPr>
      </w:pPr>
    </w:p>
    <w:p w:rsidR="003D3DC2" w:rsidRDefault="003D3DC2" w:rsidP="003D3DC2">
      <w:pPr>
        <w:spacing w:line="60" w:lineRule="exact"/>
        <w:jc w:val="both"/>
        <w:rPr>
          <w:rFonts w:cs="Times New Roman"/>
          <w:sz w:val="24"/>
          <w:szCs w:val="24"/>
        </w:rPr>
      </w:pPr>
    </w:p>
    <w:p w:rsidR="003D3DC2" w:rsidRPr="003E434F" w:rsidRDefault="003D3DC2" w:rsidP="003D3DC2">
      <w:pPr>
        <w:spacing w:line="60" w:lineRule="exact"/>
        <w:jc w:val="both"/>
        <w:rPr>
          <w:rFonts w:cs="Times New Roman"/>
          <w:sz w:val="24"/>
          <w:szCs w:val="24"/>
        </w:rPr>
      </w:pPr>
    </w:p>
    <w:p w:rsidR="00784779" w:rsidRPr="003E434F" w:rsidRDefault="003D3DC2" w:rsidP="0058063B">
      <w:pPr>
        <w:spacing w:line="360" w:lineRule="auto"/>
        <w:jc w:val="both"/>
        <w:rPr>
          <w:rFonts w:cs="Times New Roman"/>
          <w:sz w:val="24"/>
          <w:szCs w:val="24"/>
        </w:rPr>
      </w:pPr>
      <w:r w:rsidRPr="003D3DC2">
        <w:rPr>
          <w:rFonts w:ascii="Times New Roman" w:hAnsi="Times New Roman" w:cs="Times New Roman"/>
          <w:b/>
          <w:sz w:val="24"/>
          <w:szCs w:val="24"/>
          <w:bdr w:val="single" w:sz="12" w:space="0" w:color="auto"/>
          <w:shd w:val="clear" w:color="auto" w:fill="FDE9D9" w:themeFill="accent6" w:themeFillTint="33"/>
        </w:rPr>
        <w:t>STEP TWO:</w:t>
      </w:r>
      <w:r>
        <w:rPr>
          <w:rFonts w:ascii="Times New Roman" w:hAnsi="Times New Roman" w:cs="Times New Roman"/>
          <w:sz w:val="32"/>
          <w:szCs w:val="32"/>
        </w:rPr>
        <w:t xml:space="preserve"> </w:t>
      </w:r>
      <w:r w:rsidR="003E434F" w:rsidRPr="003E434F">
        <w:rPr>
          <w:rFonts w:cs="Times New Roman"/>
          <w:sz w:val="24"/>
          <w:szCs w:val="24"/>
        </w:rPr>
        <w:t xml:space="preserve">Defendant should be asked the following 8 questions: </w:t>
      </w:r>
    </w:p>
    <w:p w:rsidR="003E434F" w:rsidRPr="007567FD" w:rsidRDefault="007567FD" w:rsidP="007567FD">
      <w:pPr>
        <w:jc w:val="both"/>
        <w:rPr>
          <w:rFonts w:cs="Times New Roman"/>
          <w:sz w:val="24"/>
          <w:szCs w:val="24"/>
        </w:rPr>
      </w:pPr>
      <w:r>
        <w:rPr>
          <w:rFonts w:cs="Times New Roman"/>
          <w:sz w:val="24"/>
          <w:szCs w:val="24"/>
        </w:rPr>
        <w:t xml:space="preserve">❶  </w:t>
      </w:r>
      <w:r w:rsidR="003E434F" w:rsidRPr="007567FD">
        <w:rPr>
          <w:rFonts w:cs="Times New Roman"/>
          <w:sz w:val="24"/>
          <w:szCs w:val="24"/>
        </w:rPr>
        <w:t>Have you read the complaint and police reports in the prosecutors file?</w:t>
      </w:r>
    </w:p>
    <w:p w:rsidR="007567FD" w:rsidRDefault="007567FD" w:rsidP="007567FD">
      <w:pPr>
        <w:spacing w:line="20" w:lineRule="exact"/>
        <w:jc w:val="both"/>
        <w:rPr>
          <w:rFonts w:cs="Times New Roman"/>
          <w:sz w:val="24"/>
          <w:szCs w:val="24"/>
        </w:rPr>
      </w:pPr>
    </w:p>
    <w:p w:rsidR="007567FD" w:rsidRDefault="007567FD" w:rsidP="007567FD">
      <w:pPr>
        <w:spacing w:line="20" w:lineRule="exact"/>
        <w:jc w:val="both"/>
        <w:rPr>
          <w:rFonts w:cs="Times New Roman"/>
          <w:sz w:val="24"/>
          <w:szCs w:val="24"/>
        </w:rPr>
      </w:pPr>
    </w:p>
    <w:p w:rsidR="00097BE7" w:rsidRDefault="00097BE7" w:rsidP="007567FD">
      <w:pPr>
        <w:spacing w:line="20" w:lineRule="exact"/>
        <w:jc w:val="both"/>
        <w:rPr>
          <w:rFonts w:cs="Times New Roman"/>
          <w:sz w:val="24"/>
          <w:szCs w:val="24"/>
        </w:rPr>
      </w:pPr>
    </w:p>
    <w:p w:rsidR="007567FD" w:rsidRPr="007567FD" w:rsidRDefault="007567FD" w:rsidP="007567FD">
      <w:pPr>
        <w:spacing w:line="20" w:lineRule="exact"/>
        <w:jc w:val="both"/>
        <w:rPr>
          <w:rFonts w:cs="Times New Roman"/>
          <w:sz w:val="24"/>
          <w:szCs w:val="24"/>
        </w:rPr>
      </w:pPr>
    </w:p>
    <w:p w:rsidR="00784779" w:rsidRPr="007567FD" w:rsidRDefault="007567FD" w:rsidP="007567FD">
      <w:pPr>
        <w:jc w:val="both"/>
        <w:rPr>
          <w:rFonts w:cs="Times New Roman"/>
          <w:sz w:val="24"/>
          <w:szCs w:val="24"/>
        </w:rPr>
      </w:pPr>
      <w:r>
        <w:rPr>
          <w:rFonts w:cs="Times New Roman"/>
          <w:sz w:val="24"/>
          <w:szCs w:val="24"/>
        </w:rPr>
        <w:t xml:space="preserve">❷  </w:t>
      </w:r>
      <w:r w:rsidR="003E434F" w:rsidRPr="007567FD">
        <w:rPr>
          <w:rFonts w:cs="Times New Roman"/>
          <w:sz w:val="24"/>
          <w:szCs w:val="24"/>
        </w:rPr>
        <w:t>Do you have any recollection of the events referred to in those reports?</w:t>
      </w:r>
    </w:p>
    <w:p w:rsidR="007567FD" w:rsidRDefault="007567FD" w:rsidP="007567FD">
      <w:pPr>
        <w:spacing w:line="20" w:lineRule="exact"/>
        <w:jc w:val="both"/>
        <w:rPr>
          <w:rFonts w:cs="Times New Roman"/>
          <w:sz w:val="24"/>
          <w:szCs w:val="24"/>
        </w:rPr>
      </w:pPr>
    </w:p>
    <w:p w:rsidR="007567FD" w:rsidRDefault="007567FD" w:rsidP="007567FD">
      <w:pPr>
        <w:spacing w:line="20" w:lineRule="exact"/>
        <w:jc w:val="both"/>
        <w:rPr>
          <w:rFonts w:cs="Times New Roman"/>
          <w:sz w:val="24"/>
          <w:szCs w:val="24"/>
        </w:rPr>
      </w:pPr>
    </w:p>
    <w:p w:rsidR="00097BE7" w:rsidRDefault="00097BE7" w:rsidP="007567FD">
      <w:pPr>
        <w:spacing w:line="20" w:lineRule="exact"/>
        <w:jc w:val="both"/>
        <w:rPr>
          <w:rFonts w:cs="Times New Roman"/>
          <w:sz w:val="24"/>
          <w:szCs w:val="24"/>
        </w:rPr>
      </w:pPr>
    </w:p>
    <w:p w:rsidR="007567FD" w:rsidRPr="007567FD" w:rsidRDefault="007567FD" w:rsidP="007567FD">
      <w:pPr>
        <w:spacing w:line="20" w:lineRule="exact"/>
        <w:jc w:val="both"/>
        <w:rPr>
          <w:rFonts w:cs="Times New Roman"/>
          <w:sz w:val="24"/>
          <w:szCs w:val="24"/>
        </w:rPr>
      </w:pPr>
    </w:p>
    <w:p w:rsidR="00B66FCA" w:rsidRPr="007567FD" w:rsidRDefault="007567FD" w:rsidP="007567FD">
      <w:pPr>
        <w:jc w:val="both"/>
        <w:rPr>
          <w:rFonts w:cs="Times New Roman"/>
          <w:sz w:val="24"/>
          <w:szCs w:val="24"/>
        </w:rPr>
      </w:pPr>
      <w:r>
        <w:rPr>
          <w:rFonts w:cs="Times New Roman"/>
          <w:sz w:val="24"/>
          <w:szCs w:val="24"/>
        </w:rPr>
        <w:t xml:space="preserve">❸  </w:t>
      </w:r>
      <w:r w:rsidR="003E434F" w:rsidRPr="007567FD">
        <w:rPr>
          <w:rFonts w:cs="Times New Roman"/>
          <w:sz w:val="24"/>
          <w:szCs w:val="24"/>
        </w:rPr>
        <w:t>Were you intoxicated at the time of the events referred to in those reports?</w:t>
      </w:r>
    </w:p>
    <w:p w:rsidR="00B66FCA" w:rsidRDefault="00B66FCA" w:rsidP="007567FD">
      <w:pPr>
        <w:spacing w:line="20" w:lineRule="exact"/>
        <w:jc w:val="both"/>
        <w:rPr>
          <w:rFonts w:cs="Times New Roman"/>
          <w:sz w:val="24"/>
          <w:szCs w:val="24"/>
        </w:rPr>
      </w:pPr>
    </w:p>
    <w:p w:rsidR="00097BE7" w:rsidRDefault="00097BE7" w:rsidP="007567FD">
      <w:pPr>
        <w:spacing w:line="20" w:lineRule="exact"/>
        <w:jc w:val="both"/>
        <w:rPr>
          <w:rFonts w:cs="Times New Roman"/>
          <w:sz w:val="24"/>
          <w:szCs w:val="24"/>
        </w:rPr>
      </w:pPr>
    </w:p>
    <w:p w:rsidR="007567FD" w:rsidRDefault="007567FD" w:rsidP="007567FD">
      <w:pPr>
        <w:spacing w:line="20" w:lineRule="exact"/>
        <w:jc w:val="both"/>
        <w:rPr>
          <w:rFonts w:cs="Times New Roman"/>
          <w:sz w:val="24"/>
          <w:szCs w:val="24"/>
        </w:rPr>
      </w:pPr>
    </w:p>
    <w:p w:rsidR="007567FD" w:rsidRPr="007567FD" w:rsidRDefault="007567FD" w:rsidP="007567FD">
      <w:pPr>
        <w:spacing w:line="20" w:lineRule="exact"/>
        <w:jc w:val="both"/>
        <w:rPr>
          <w:rFonts w:cs="Times New Roman"/>
          <w:sz w:val="24"/>
          <w:szCs w:val="24"/>
        </w:rPr>
      </w:pPr>
    </w:p>
    <w:p w:rsidR="00784779" w:rsidRPr="007567FD" w:rsidRDefault="007567FD" w:rsidP="007567FD">
      <w:pPr>
        <w:jc w:val="both"/>
        <w:rPr>
          <w:rFonts w:cs="Times New Roman"/>
          <w:sz w:val="24"/>
          <w:szCs w:val="24"/>
        </w:rPr>
      </w:pPr>
      <w:r>
        <w:rPr>
          <w:rFonts w:cs="Times New Roman"/>
          <w:sz w:val="24"/>
          <w:szCs w:val="24"/>
        </w:rPr>
        <w:t xml:space="preserve">❹  </w:t>
      </w:r>
      <w:r w:rsidR="003E434F" w:rsidRPr="007567FD">
        <w:rPr>
          <w:rFonts w:cs="Times New Roman"/>
          <w:sz w:val="24"/>
          <w:szCs w:val="24"/>
        </w:rPr>
        <w:t>Do you have any reason to doubt the accuracy of</w:t>
      </w:r>
      <w:r w:rsidR="000C042C" w:rsidRPr="007567FD">
        <w:rPr>
          <w:rFonts w:cs="Times New Roman"/>
          <w:sz w:val="24"/>
          <w:szCs w:val="24"/>
        </w:rPr>
        <w:t xml:space="preserve"> those reports?</w:t>
      </w:r>
    </w:p>
    <w:p w:rsidR="00B66FCA" w:rsidRDefault="00B66FCA" w:rsidP="007567FD">
      <w:pPr>
        <w:spacing w:line="20" w:lineRule="exact"/>
        <w:jc w:val="both"/>
        <w:rPr>
          <w:rFonts w:cs="Times New Roman"/>
          <w:sz w:val="24"/>
          <w:szCs w:val="24"/>
        </w:rPr>
      </w:pPr>
    </w:p>
    <w:p w:rsidR="00097BE7" w:rsidRDefault="00097BE7" w:rsidP="007567FD">
      <w:pPr>
        <w:spacing w:line="20" w:lineRule="exact"/>
        <w:jc w:val="both"/>
        <w:rPr>
          <w:rFonts w:cs="Times New Roman"/>
          <w:sz w:val="24"/>
          <w:szCs w:val="24"/>
        </w:rPr>
      </w:pPr>
    </w:p>
    <w:p w:rsidR="007567FD" w:rsidRDefault="007567FD" w:rsidP="007567FD">
      <w:pPr>
        <w:spacing w:line="20" w:lineRule="exact"/>
        <w:jc w:val="both"/>
        <w:rPr>
          <w:rFonts w:cs="Times New Roman"/>
          <w:sz w:val="24"/>
          <w:szCs w:val="24"/>
        </w:rPr>
      </w:pPr>
    </w:p>
    <w:p w:rsidR="007567FD" w:rsidRPr="007567FD" w:rsidRDefault="007567FD" w:rsidP="007567FD">
      <w:pPr>
        <w:spacing w:line="20" w:lineRule="exact"/>
        <w:jc w:val="both"/>
        <w:rPr>
          <w:rFonts w:cs="Times New Roman"/>
          <w:sz w:val="24"/>
          <w:szCs w:val="24"/>
        </w:rPr>
      </w:pPr>
    </w:p>
    <w:p w:rsidR="007567FD" w:rsidRDefault="007567FD" w:rsidP="007567FD">
      <w:pPr>
        <w:jc w:val="both"/>
        <w:rPr>
          <w:rFonts w:cs="Times New Roman"/>
          <w:sz w:val="24"/>
          <w:szCs w:val="24"/>
        </w:rPr>
      </w:pPr>
      <w:r>
        <w:rPr>
          <w:rFonts w:cs="Times New Roman"/>
          <w:sz w:val="24"/>
          <w:szCs w:val="24"/>
        </w:rPr>
        <w:t xml:space="preserve">❺  </w:t>
      </w:r>
      <w:r w:rsidR="003E434F" w:rsidRPr="007567FD">
        <w:rPr>
          <w:rFonts w:cs="Times New Roman"/>
          <w:sz w:val="24"/>
          <w:szCs w:val="24"/>
        </w:rPr>
        <w:t xml:space="preserve">Do you understand that if you went to trial the state’s witnesses would testify that the following </w:t>
      </w:r>
      <w:r>
        <w:rPr>
          <w:rFonts w:cs="Times New Roman"/>
          <w:sz w:val="24"/>
          <w:szCs w:val="24"/>
        </w:rPr>
        <w:t xml:space="preserve"> </w:t>
      </w:r>
    </w:p>
    <w:p w:rsidR="0056012A" w:rsidRPr="007567FD" w:rsidRDefault="007567FD" w:rsidP="007567FD">
      <w:pPr>
        <w:jc w:val="both"/>
        <w:rPr>
          <w:rFonts w:cs="Times New Roman"/>
          <w:sz w:val="24"/>
          <w:szCs w:val="24"/>
        </w:rPr>
      </w:pPr>
      <w:r>
        <w:rPr>
          <w:rFonts w:cs="Times New Roman"/>
          <w:sz w:val="24"/>
          <w:szCs w:val="24"/>
        </w:rPr>
        <w:t xml:space="preserve">        </w:t>
      </w:r>
      <w:r w:rsidR="003E434F" w:rsidRPr="007567FD">
        <w:rPr>
          <w:rFonts w:cs="Times New Roman"/>
          <w:sz w:val="24"/>
          <w:szCs w:val="24"/>
        </w:rPr>
        <w:t xml:space="preserve">occurred: _____________________________: </w:t>
      </w:r>
    </w:p>
    <w:p w:rsidR="0056012A" w:rsidRPr="0056012A" w:rsidRDefault="0056012A" w:rsidP="0058063B">
      <w:pPr>
        <w:pStyle w:val="ListParagraph"/>
        <w:spacing w:line="60" w:lineRule="exact"/>
        <w:rPr>
          <w:rFonts w:cs="Times New Roman"/>
          <w:sz w:val="24"/>
          <w:szCs w:val="24"/>
        </w:rPr>
      </w:pPr>
    </w:p>
    <w:p w:rsidR="003E434F" w:rsidRPr="0056012A" w:rsidRDefault="003E434F" w:rsidP="00097BE7">
      <w:pPr>
        <w:pStyle w:val="ListParagraph"/>
        <w:numPr>
          <w:ilvl w:val="1"/>
          <w:numId w:val="36"/>
        </w:numPr>
        <w:spacing w:line="240" w:lineRule="auto"/>
        <w:ind w:left="1080"/>
        <w:jc w:val="both"/>
        <w:rPr>
          <w:rFonts w:cs="Times New Roman"/>
          <w:sz w:val="24"/>
          <w:szCs w:val="24"/>
        </w:rPr>
      </w:pPr>
      <w:r w:rsidRPr="0056012A">
        <w:rPr>
          <w:rFonts w:cs="Times New Roman"/>
          <w:sz w:val="24"/>
          <w:szCs w:val="24"/>
        </w:rPr>
        <w:t>Prosecutor summarizes the state’s case, including specific statements from the police reports</w:t>
      </w:r>
      <w:r w:rsidR="0056012A" w:rsidRPr="0056012A">
        <w:rPr>
          <w:rFonts w:cs="Times New Roman"/>
          <w:sz w:val="24"/>
          <w:szCs w:val="24"/>
        </w:rPr>
        <w:t xml:space="preserve">; </w:t>
      </w:r>
      <w:r w:rsidR="0034397E">
        <w:rPr>
          <w:rFonts w:cs="Times New Roman"/>
          <w:sz w:val="24"/>
          <w:szCs w:val="24"/>
        </w:rPr>
        <w:t>(</w:t>
      </w:r>
      <w:r w:rsidR="0056012A" w:rsidRPr="0056012A">
        <w:rPr>
          <w:rFonts w:cs="Times New Roman"/>
          <w:sz w:val="24"/>
          <w:szCs w:val="24"/>
        </w:rPr>
        <w:t>See Supreme Court Tip on Best Practice</w:t>
      </w:r>
      <w:r w:rsidR="0034397E">
        <w:rPr>
          <w:rFonts w:cs="Times New Roman"/>
          <w:sz w:val="24"/>
          <w:szCs w:val="24"/>
        </w:rPr>
        <w:t>, bottom of page two)</w:t>
      </w:r>
      <w:r w:rsidRPr="0056012A">
        <w:rPr>
          <w:rFonts w:cs="Times New Roman"/>
          <w:sz w:val="24"/>
          <w:szCs w:val="24"/>
        </w:rPr>
        <w:t>.</w:t>
      </w:r>
    </w:p>
    <w:p w:rsidR="00936922" w:rsidRDefault="00936922" w:rsidP="003166AF">
      <w:pPr>
        <w:spacing w:line="180" w:lineRule="exact"/>
        <w:jc w:val="both"/>
        <w:rPr>
          <w:rFonts w:cs="Times New Roman"/>
          <w:sz w:val="24"/>
          <w:szCs w:val="24"/>
        </w:rPr>
      </w:pPr>
    </w:p>
    <w:p w:rsidR="003A133F" w:rsidRPr="003166AF" w:rsidRDefault="003A133F" w:rsidP="003166AF">
      <w:pPr>
        <w:spacing w:line="180" w:lineRule="exact"/>
        <w:jc w:val="both"/>
        <w:rPr>
          <w:rFonts w:cs="Times New Roman"/>
          <w:sz w:val="24"/>
          <w:szCs w:val="24"/>
        </w:rPr>
      </w:pPr>
    </w:p>
    <w:p w:rsidR="003166AF" w:rsidRDefault="003166AF" w:rsidP="00B004E1">
      <w:pPr>
        <w:tabs>
          <w:tab w:val="left" w:pos="450"/>
        </w:tabs>
        <w:jc w:val="both"/>
        <w:rPr>
          <w:rFonts w:cs="Times New Roman"/>
          <w:sz w:val="24"/>
          <w:szCs w:val="24"/>
        </w:rPr>
      </w:pPr>
      <w:r>
        <w:rPr>
          <w:rFonts w:cs="Times New Roman"/>
          <w:sz w:val="24"/>
          <w:szCs w:val="24"/>
        </w:rPr>
        <w:t xml:space="preserve">❻  </w:t>
      </w:r>
      <w:r w:rsidR="003E434F" w:rsidRPr="003166AF">
        <w:rPr>
          <w:rFonts w:cs="Times New Roman"/>
          <w:sz w:val="24"/>
          <w:szCs w:val="24"/>
        </w:rPr>
        <w:t xml:space="preserve">Do you believe that </w:t>
      </w:r>
      <w:r w:rsidR="00436EDB" w:rsidRPr="003166AF">
        <w:rPr>
          <w:rFonts w:cs="Times New Roman"/>
          <w:sz w:val="24"/>
          <w:szCs w:val="24"/>
        </w:rPr>
        <w:t xml:space="preserve">the evidence the State would likely offer against you at trial </w:t>
      </w:r>
      <w:r w:rsidR="00436EDB" w:rsidRPr="003166AF">
        <w:rPr>
          <w:rFonts w:cs="Times New Roman"/>
          <w:i/>
          <w:sz w:val="24"/>
          <w:szCs w:val="24"/>
          <w:u w:val="single"/>
        </w:rPr>
        <w:t>is sufficient</w:t>
      </w:r>
      <w:r w:rsidR="007246E2">
        <w:rPr>
          <w:rFonts w:cs="Times New Roman"/>
          <w:sz w:val="24"/>
          <w:szCs w:val="24"/>
        </w:rPr>
        <w:t xml:space="preserve"> for a jury</w:t>
      </w:r>
      <w:r w:rsidR="00436EDB" w:rsidRPr="003166AF">
        <w:rPr>
          <w:rFonts w:cs="Times New Roman"/>
          <w:sz w:val="24"/>
          <w:szCs w:val="24"/>
        </w:rPr>
        <w:t xml:space="preserve"> </w:t>
      </w:r>
    </w:p>
    <w:p w:rsidR="003166AF" w:rsidRDefault="003166AF" w:rsidP="003166AF">
      <w:pPr>
        <w:jc w:val="both"/>
        <w:rPr>
          <w:rFonts w:cs="Times New Roman"/>
          <w:sz w:val="24"/>
          <w:szCs w:val="24"/>
        </w:rPr>
      </w:pPr>
      <w:r>
        <w:rPr>
          <w:rFonts w:cs="Times New Roman"/>
          <w:sz w:val="24"/>
          <w:szCs w:val="24"/>
        </w:rPr>
        <w:t xml:space="preserve">        </w:t>
      </w:r>
      <w:r w:rsidR="00436EDB" w:rsidRPr="003166AF">
        <w:rPr>
          <w:rFonts w:cs="Times New Roman"/>
          <w:sz w:val="24"/>
          <w:szCs w:val="24"/>
        </w:rPr>
        <w:t>to fi</w:t>
      </w:r>
      <w:r w:rsidR="00967EEB">
        <w:rPr>
          <w:rFonts w:cs="Times New Roman"/>
          <w:sz w:val="24"/>
          <w:szCs w:val="24"/>
        </w:rPr>
        <w:t xml:space="preserve">nd you guilty of the offense of </w:t>
      </w:r>
      <w:bookmarkStart w:id="0" w:name="_GoBack"/>
      <w:bookmarkEnd w:id="0"/>
      <w:r w:rsidR="004F6AFD" w:rsidRPr="003166AF">
        <w:rPr>
          <w:rFonts w:cs="Times New Roman"/>
          <w:sz w:val="24"/>
          <w:szCs w:val="24"/>
        </w:rPr>
        <w:t xml:space="preserve"> ______________</w:t>
      </w:r>
      <w:r w:rsidR="00436EDB" w:rsidRPr="003166AF">
        <w:rPr>
          <w:rFonts w:cs="Times New Roman"/>
          <w:sz w:val="24"/>
          <w:szCs w:val="24"/>
        </w:rPr>
        <w:t>__</w:t>
      </w:r>
      <w:r>
        <w:rPr>
          <w:rFonts w:cs="Times New Roman"/>
          <w:sz w:val="24"/>
          <w:szCs w:val="24"/>
        </w:rPr>
        <w:t>______</w:t>
      </w:r>
      <w:r w:rsidR="007246E2">
        <w:rPr>
          <w:rFonts w:cs="Times New Roman"/>
          <w:sz w:val="24"/>
          <w:szCs w:val="24"/>
        </w:rPr>
        <w:t>______</w:t>
      </w:r>
      <w:r>
        <w:rPr>
          <w:rFonts w:cs="Times New Roman"/>
          <w:sz w:val="24"/>
          <w:szCs w:val="24"/>
        </w:rPr>
        <w:t>_</w:t>
      </w:r>
      <w:r w:rsidR="007246E2">
        <w:rPr>
          <w:rFonts w:cs="Times New Roman"/>
          <w:sz w:val="24"/>
          <w:szCs w:val="24"/>
        </w:rPr>
        <w:t>, beyond a reasonable doubt?</w:t>
      </w:r>
      <w:r w:rsidR="00436EDB" w:rsidRPr="003166AF">
        <w:rPr>
          <w:rFonts w:cs="Times New Roman"/>
          <w:sz w:val="24"/>
          <w:szCs w:val="24"/>
        </w:rPr>
        <w:t xml:space="preserve"> </w:t>
      </w:r>
      <w:r>
        <w:rPr>
          <w:rFonts w:cs="Times New Roman"/>
          <w:sz w:val="24"/>
          <w:szCs w:val="24"/>
        </w:rPr>
        <w:t xml:space="preserve"> </w:t>
      </w:r>
    </w:p>
    <w:p w:rsidR="003E434F" w:rsidRDefault="003166AF" w:rsidP="003166AF">
      <w:pPr>
        <w:jc w:val="both"/>
        <w:rPr>
          <w:rFonts w:cs="Times New Roman"/>
          <w:sz w:val="24"/>
          <w:szCs w:val="24"/>
        </w:rPr>
      </w:pPr>
      <w:r>
        <w:rPr>
          <w:rFonts w:cs="Times New Roman"/>
          <w:sz w:val="24"/>
          <w:szCs w:val="24"/>
        </w:rPr>
        <w:t xml:space="preserve">        </w:t>
      </w:r>
      <w:r w:rsidR="00436EDB" w:rsidRPr="003166AF">
        <w:rPr>
          <w:rFonts w:cs="Times New Roman"/>
          <w:sz w:val="24"/>
          <w:szCs w:val="24"/>
        </w:rPr>
        <w:t xml:space="preserve">(language approved in </w:t>
      </w:r>
      <w:r w:rsidR="00436EDB" w:rsidRPr="003166AF">
        <w:rPr>
          <w:rFonts w:cs="Times New Roman"/>
          <w:i/>
          <w:sz w:val="24"/>
          <w:szCs w:val="24"/>
        </w:rPr>
        <w:t>Theis</w:t>
      </w:r>
      <w:r w:rsidR="00436EDB" w:rsidRPr="003166AF">
        <w:rPr>
          <w:rFonts w:cs="Times New Roman"/>
          <w:sz w:val="24"/>
          <w:szCs w:val="24"/>
        </w:rPr>
        <w:t>, id at 649.)</w:t>
      </w:r>
    </w:p>
    <w:p w:rsidR="00B004E1" w:rsidRDefault="00B004E1" w:rsidP="00B004E1">
      <w:pPr>
        <w:spacing w:line="120" w:lineRule="exact"/>
        <w:jc w:val="both"/>
        <w:rPr>
          <w:rFonts w:cs="Times New Roman"/>
          <w:sz w:val="24"/>
          <w:szCs w:val="24"/>
        </w:rPr>
      </w:pPr>
    </w:p>
    <w:p w:rsidR="00436EDB" w:rsidRDefault="00436EDB" w:rsidP="00B004E1">
      <w:pPr>
        <w:pStyle w:val="ListParagraph"/>
        <w:numPr>
          <w:ilvl w:val="0"/>
          <w:numId w:val="38"/>
        </w:numPr>
        <w:ind w:left="1080"/>
        <w:jc w:val="both"/>
        <w:rPr>
          <w:rFonts w:cs="Times New Roman"/>
          <w:sz w:val="24"/>
          <w:szCs w:val="24"/>
        </w:rPr>
      </w:pPr>
      <w:r w:rsidRPr="00B004E1">
        <w:rPr>
          <w:rFonts w:cs="Times New Roman"/>
          <w:b/>
          <w:sz w:val="24"/>
          <w:szCs w:val="24"/>
        </w:rPr>
        <w:t>Substantial Likelihood:</w:t>
      </w:r>
      <w:r w:rsidRPr="00B004E1">
        <w:rPr>
          <w:rFonts w:cs="Times New Roman"/>
          <w:sz w:val="24"/>
          <w:szCs w:val="24"/>
        </w:rPr>
        <w:t xml:space="preserve"> Defendant acknowledging there was a “substantial Likelihood” that the jury could and probably would convict him was upheld on appeal. </w:t>
      </w:r>
      <w:r w:rsidRPr="00B004E1">
        <w:rPr>
          <w:rFonts w:cs="Times New Roman"/>
          <w:i/>
          <w:sz w:val="24"/>
          <w:szCs w:val="24"/>
        </w:rPr>
        <w:t>State v. Behrens,</w:t>
      </w:r>
      <w:r w:rsidRPr="00B004E1">
        <w:rPr>
          <w:rFonts w:cs="Times New Roman"/>
          <w:sz w:val="24"/>
          <w:szCs w:val="24"/>
        </w:rPr>
        <w:t xml:space="preserve"> Minn.App. September 15, 2014, A13-2014</w:t>
      </w:r>
      <w:r w:rsidR="0062590A">
        <w:rPr>
          <w:rFonts w:cs="Times New Roman"/>
          <w:sz w:val="24"/>
          <w:szCs w:val="24"/>
        </w:rPr>
        <w:t xml:space="preserve"> (unpublished);</w:t>
      </w:r>
    </w:p>
    <w:p w:rsidR="00B004E1" w:rsidRDefault="00B004E1" w:rsidP="00B004E1">
      <w:pPr>
        <w:pStyle w:val="ListParagraph"/>
        <w:spacing w:line="60" w:lineRule="exact"/>
        <w:ind w:left="1080"/>
        <w:jc w:val="both"/>
        <w:rPr>
          <w:rFonts w:cs="Times New Roman"/>
          <w:sz w:val="24"/>
          <w:szCs w:val="24"/>
        </w:rPr>
      </w:pPr>
    </w:p>
    <w:p w:rsidR="00314F9B" w:rsidRPr="00B004E1" w:rsidRDefault="00436EDB" w:rsidP="00B004E1">
      <w:pPr>
        <w:pStyle w:val="ListParagraph"/>
        <w:numPr>
          <w:ilvl w:val="0"/>
          <w:numId w:val="38"/>
        </w:numPr>
        <w:ind w:left="1080"/>
        <w:jc w:val="both"/>
        <w:rPr>
          <w:rFonts w:cs="Times New Roman"/>
          <w:sz w:val="24"/>
          <w:szCs w:val="24"/>
        </w:rPr>
      </w:pPr>
      <w:r w:rsidRPr="00B004E1">
        <w:rPr>
          <w:rFonts w:cs="Times New Roman"/>
          <w:b/>
          <w:sz w:val="24"/>
          <w:szCs w:val="24"/>
        </w:rPr>
        <w:t>Warning:</w:t>
      </w:r>
      <w:r w:rsidRPr="00B004E1">
        <w:rPr>
          <w:rFonts w:cs="Times New Roman"/>
          <w:sz w:val="24"/>
          <w:szCs w:val="24"/>
        </w:rPr>
        <w:t xml:space="preserve"> Conviction reversed when defendant only acknowleged the </w:t>
      </w:r>
      <w:r w:rsidRPr="00B004E1">
        <w:rPr>
          <w:rFonts w:cs="Times New Roman"/>
          <w:b/>
          <w:sz w:val="24"/>
          <w:szCs w:val="24"/>
          <w:u w:val="single"/>
        </w:rPr>
        <w:t>risk</w:t>
      </w:r>
      <w:r w:rsidRPr="00B004E1">
        <w:rPr>
          <w:rFonts w:cs="Times New Roman"/>
          <w:sz w:val="24"/>
          <w:szCs w:val="24"/>
        </w:rPr>
        <w:t xml:space="preserve"> that he could be convicted if the matter proceeded to trial. </w:t>
      </w:r>
      <w:r w:rsidRPr="00B004E1">
        <w:rPr>
          <w:rFonts w:cs="Times New Roman"/>
          <w:i/>
          <w:sz w:val="24"/>
          <w:szCs w:val="24"/>
        </w:rPr>
        <w:t>State v. Theis</w:t>
      </w:r>
      <w:r w:rsidRPr="00B004E1">
        <w:rPr>
          <w:rFonts w:cs="Times New Roman"/>
          <w:sz w:val="24"/>
          <w:szCs w:val="24"/>
        </w:rPr>
        <w:t xml:space="preserve">, 742 N.W.2d 643 (Minn. 2007). </w:t>
      </w:r>
    </w:p>
    <w:p w:rsidR="00B004E1" w:rsidRDefault="00B004E1" w:rsidP="00B004E1">
      <w:pPr>
        <w:jc w:val="both"/>
        <w:rPr>
          <w:rFonts w:cs="Times New Roman"/>
          <w:sz w:val="24"/>
          <w:szCs w:val="24"/>
        </w:rPr>
      </w:pPr>
      <w:r>
        <w:rPr>
          <w:rFonts w:cs="Times New Roman"/>
          <w:sz w:val="24"/>
          <w:szCs w:val="24"/>
        </w:rPr>
        <w:t xml:space="preserve">❼  (Optional) </w:t>
      </w:r>
      <w:r w:rsidR="003E434F" w:rsidRPr="00B004E1">
        <w:rPr>
          <w:rFonts w:cs="Times New Roman"/>
          <w:sz w:val="24"/>
          <w:szCs w:val="24"/>
        </w:rPr>
        <w:t xml:space="preserve">Are you entering this plea to obtain the benefit of the plea bargain being offered by the </w:t>
      </w:r>
    </w:p>
    <w:p w:rsidR="00314F9B" w:rsidRPr="00B004E1" w:rsidRDefault="00B004E1" w:rsidP="00B004E1">
      <w:pPr>
        <w:jc w:val="both"/>
        <w:rPr>
          <w:rFonts w:cs="Times New Roman"/>
          <w:sz w:val="24"/>
          <w:szCs w:val="24"/>
        </w:rPr>
      </w:pPr>
      <w:r>
        <w:rPr>
          <w:rFonts w:cs="Times New Roman"/>
          <w:sz w:val="24"/>
          <w:szCs w:val="24"/>
        </w:rPr>
        <w:t xml:space="preserve">       </w:t>
      </w:r>
      <w:r w:rsidR="003E434F" w:rsidRPr="00B004E1">
        <w:rPr>
          <w:rFonts w:cs="Times New Roman"/>
          <w:sz w:val="24"/>
          <w:szCs w:val="24"/>
        </w:rPr>
        <w:t>prosecutor?</w:t>
      </w:r>
    </w:p>
    <w:p w:rsidR="00314F9B" w:rsidRPr="00B004E1" w:rsidRDefault="00314F9B" w:rsidP="00B004E1">
      <w:pPr>
        <w:spacing w:line="180" w:lineRule="exact"/>
        <w:jc w:val="both"/>
        <w:rPr>
          <w:rFonts w:cs="Times New Roman"/>
          <w:sz w:val="24"/>
          <w:szCs w:val="24"/>
        </w:rPr>
      </w:pPr>
    </w:p>
    <w:p w:rsidR="003E434F" w:rsidRPr="00B004E1" w:rsidRDefault="00B004E1" w:rsidP="00B004E1">
      <w:pPr>
        <w:jc w:val="both"/>
        <w:rPr>
          <w:rFonts w:cs="Times New Roman"/>
          <w:sz w:val="24"/>
          <w:szCs w:val="24"/>
        </w:rPr>
      </w:pPr>
      <w:r>
        <w:rPr>
          <w:rFonts w:cs="Times New Roman"/>
          <w:sz w:val="24"/>
          <w:szCs w:val="24"/>
        </w:rPr>
        <w:t xml:space="preserve">❽  (Optional) </w:t>
      </w:r>
      <w:r w:rsidR="003E434F" w:rsidRPr="00B004E1">
        <w:rPr>
          <w:rFonts w:cs="Times New Roman"/>
          <w:sz w:val="24"/>
          <w:szCs w:val="24"/>
        </w:rPr>
        <w:t>Are you making any claim that you are innocent? (Answer must be NO).</w:t>
      </w:r>
    </w:p>
    <w:p w:rsidR="00314F9B" w:rsidRDefault="00314F9B" w:rsidP="00743600">
      <w:pPr>
        <w:pStyle w:val="ListParagraph"/>
        <w:spacing w:line="60" w:lineRule="exact"/>
        <w:jc w:val="both"/>
        <w:rPr>
          <w:rFonts w:cs="Times New Roman"/>
          <w:sz w:val="24"/>
          <w:szCs w:val="24"/>
        </w:rPr>
      </w:pPr>
    </w:p>
    <w:p w:rsidR="00936922" w:rsidRPr="003E434F" w:rsidRDefault="00936922" w:rsidP="00743600">
      <w:pPr>
        <w:pStyle w:val="ListParagraph"/>
        <w:spacing w:line="60" w:lineRule="exact"/>
        <w:jc w:val="both"/>
        <w:rPr>
          <w:rFonts w:cs="Times New Roman"/>
          <w:sz w:val="24"/>
          <w:szCs w:val="24"/>
        </w:rPr>
      </w:pPr>
    </w:p>
    <w:p w:rsidR="003E434F" w:rsidRDefault="0076495B" w:rsidP="0076495B">
      <w:pPr>
        <w:spacing w:line="276" w:lineRule="auto"/>
        <w:jc w:val="both"/>
        <w:rPr>
          <w:rFonts w:cs="Times New Roman"/>
          <w:sz w:val="24"/>
          <w:szCs w:val="24"/>
        </w:rPr>
      </w:pPr>
      <w:r w:rsidRPr="003D3DC2">
        <w:rPr>
          <w:rFonts w:ascii="Times New Roman" w:hAnsi="Times New Roman" w:cs="Times New Roman"/>
          <w:b/>
          <w:sz w:val="24"/>
          <w:szCs w:val="24"/>
          <w:bdr w:val="single" w:sz="12" w:space="0" w:color="auto"/>
          <w:shd w:val="clear" w:color="auto" w:fill="FDE9D9" w:themeFill="accent6" w:themeFillTint="33"/>
        </w:rPr>
        <w:t xml:space="preserve">STEP </w:t>
      </w:r>
      <w:r>
        <w:rPr>
          <w:rFonts w:ascii="Times New Roman" w:hAnsi="Times New Roman" w:cs="Times New Roman"/>
          <w:b/>
          <w:sz w:val="24"/>
          <w:szCs w:val="24"/>
          <w:bdr w:val="single" w:sz="12" w:space="0" w:color="auto"/>
          <w:shd w:val="clear" w:color="auto" w:fill="FDE9D9" w:themeFill="accent6" w:themeFillTint="33"/>
        </w:rPr>
        <w:t>THREE</w:t>
      </w:r>
      <w:r w:rsidR="004F4592">
        <w:rPr>
          <w:rFonts w:ascii="Times New Roman" w:hAnsi="Times New Roman" w:cs="Times New Roman"/>
          <w:b/>
          <w:sz w:val="24"/>
          <w:szCs w:val="24"/>
          <w:bdr w:val="single" w:sz="12" w:space="0" w:color="auto"/>
          <w:shd w:val="clear" w:color="auto" w:fill="FDE9D9" w:themeFill="accent6" w:themeFillTint="33"/>
        </w:rPr>
        <w:t xml:space="preserve"> </w:t>
      </w:r>
      <w:r w:rsidR="009266E7">
        <w:rPr>
          <w:rFonts w:ascii="Times New Roman" w:hAnsi="Times New Roman" w:cs="Times New Roman"/>
          <w:b/>
          <w:sz w:val="24"/>
          <w:szCs w:val="24"/>
          <w:bdr w:val="single" w:sz="12" w:space="0" w:color="auto"/>
          <w:shd w:val="clear" w:color="auto" w:fill="FDE9D9" w:themeFill="accent6" w:themeFillTint="33"/>
        </w:rPr>
        <w:t>–</w:t>
      </w:r>
      <w:r w:rsidR="004F4592">
        <w:rPr>
          <w:rFonts w:ascii="Times New Roman" w:hAnsi="Times New Roman" w:cs="Times New Roman"/>
          <w:b/>
          <w:sz w:val="24"/>
          <w:szCs w:val="24"/>
          <w:bdr w:val="single" w:sz="12" w:space="0" w:color="auto"/>
          <w:shd w:val="clear" w:color="auto" w:fill="FDE9D9" w:themeFill="accent6" w:themeFillTint="33"/>
        </w:rPr>
        <w:t xml:space="preserve"> Optional</w:t>
      </w:r>
      <w:r w:rsidRPr="003D3DC2">
        <w:rPr>
          <w:rFonts w:ascii="Times New Roman" w:hAnsi="Times New Roman" w:cs="Times New Roman"/>
          <w:b/>
          <w:sz w:val="24"/>
          <w:szCs w:val="24"/>
          <w:bdr w:val="single" w:sz="12" w:space="0" w:color="auto"/>
          <w:shd w:val="clear" w:color="auto" w:fill="FDE9D9" w:themeFill="accent6" w:themeFillTint="33"/>
        </w:rPr>
        <w:t>:</w:t>
      </w:r>
      <w:r>
        <w:rPr>
          <w:rFonts w:ascii="Times New Roman" w:hAnsi="Times New Roman" w:cs="Times New Roman"/>
          <w:sz w:val="32"/>
          <w:szCs w:val="32"/>
        </w:rPr>
        <w:t xml:space="preserve"> </w:t>
      </w:r>
      <w:r w:rsidR="003E434F" w:rsidRPr="003E434F">
        <w:rPr>
          <w:rFonts w:cs="Times New Roman"/>
          <w:sz w:val="24"/>
          <w:szCs w:val="24"/>
        </w:rPr>
        <w:t xml:space="preserve">The District Court </w:t>
      </w:r>
      <w:r w:rsidR="003E434F" w:rsidRPr="004C7215">
        <w:rPr>
          <w:rFonts w:cs="Times New Roman"/>
          <w:sz w:val="24"/>
          <w:szCs w:val="24"/>
          <w:u w:val="single"/>
        </w:rPr>
        <w:t>should</w:t>
      </w:r>
      <w:r w:rsidR="003E434F" w:rsidRPr="003E434F">
        <w:rPr>
          <w:rFonts w:cs="Times New Roman"/>
          <w:sz w:val="24"/>
          <w:szCs w:val="24"/>
        </w:rPr>
        <w:t xml:space="preserve"> </w:t>
      </w:r>
      <w:r w:rsidR="004C7215">
        <w:rPr>
          <w:rFonts w:cs="Times New Roman"/>
          <w:sz w:val="24"/>
          <w:szCs w:val="24"/>
        </w:rPr>
        <w:t>(but is not required</w:t>
      </w:r>
      <w:r w:rsidR="00530B84">
        <w:rPr>
          <w:rFonts w:cs="Times New Roman"/>
          <w:sz w:val="24"/>
          <w:szCs w:val="24"/>
        </w:rPr>
        <w:t xml:space="preserve"> to</w:t>
      </w:r>
      <w:r w:rsidR="004C7215">
        <w:rPr>
          <w:rFonts w:cs="Times New Roman"/>
          <w:sz w:val="24"/>
          <w:szCs w:val="24"/>
        </w:rPr>
        <w:t xml:space="preserve">) </w:t>
      </w:r>
      <w:r w:rsidR="003E434F" w:rsidRPr="003E434F">
        <w:rPr>
          <w:rFonts w:cs="Times New Roman"/>
          <w:sz w:val="24"/>
          <w:szCs w:val="24"/>
        </w:rPr>
        <w:t>enter the following finding:</w:t>
      </w:r>
    </w:p>
    <w:p w:rsidR="005F7D1B" w:rsidRPr="003E434F" w:rsidRDefault="005F7D1B" w:rsidP="005F7D1B">
      <w:pPr>
        <w:spacing w:line="60" w:lineRule="exact"/>
        <w:jc w:val="both"/>
        <w:rPr>
          <w:rFonts w:cs="Times New Roman"/>
          <w:sz w:val="24"/>
          <w:szCs w:val="24"/>
        </w:rPr>
      </w:pPr>
    </w:p>
    <w:p w:rsidR="00057507" w:rsidRPr="00FC26EF" w:rsidRDefault="003E434F" w:rsidP="00AA2F93">
      <w:pPr>
        <w:spacing w:line="276" w:lineRule="auto"/>
        <w:ind w:right="-18"/>
        <w:jc w:val="both"/>
        <w:rPr>
          <w:rFonts w:eastAsia="Times New Roman" w:cs="Times New Roman"/>
          <w:sz w:val="24"/>
          <w:szCs w:val="24"/>
        </w:rPr>
      </w:pPr>
      <w:r w:rsidRPr="003E434F">
        <w:rPr>
          <w:rFonts w:cs="Times New Roman"/>
          <w:sz w:val="24"/>
          <w:szCs w:val="24"/>
        </w:rPr>
        <w:t xml:space="preserve">Based upon the facts offered in support of the plea, the court finds there is sufficient evidence to support a jury verdict of guilty and that the plea is voluntarily, knowingly, and intelligently entered. </w:t>
      </w:r>
      <w:r w:rsidRPr="003E434F">
        <w:rPr>
          <w:rFonts w:cs="Times New Roman"/>
          <w:i/>
          <w:sz w:val="24"/>
          <w:szCs w:val="24"/>
        </w:rPr>
        <w:t>State v. Theis,</w:t>
      </w:r>
      <w:r w:rsidRPr="003E434F">
        <w:rPr>
          <w:rFonts w:cs="Times New Roman"/>
          <w:sz w:val="24"/>
          <w:szCs w:val="24"/>
        </w:rPr>
        <w:t xml:space="preserve"> </w:t>
      </w:r>
      <w:r w:rsidR="001071B9">
        <w:rPr>
          <w:rFonts w:cs="Times New Roman"/>
          <w:sz w:val="24"/>
          <w:szCs w:val="24"/>
        </w:rPr>
        <w:t>742 N.W.2d 643, 647 (Minn. 2007).</w:t>
      </w:r>
    </w:p>
    <w:p w:rsidR="00F23554" w:rsidRPr="003E434F" w:rsidRDefault="00F23554" w:rsidP="00F01D45">
      <w:pPr>
        <w:spacing w:line="180" w:lineRule="exact"/>
        <w:jc w:val="both"/>
        <w:rPr>
          <w:rFonts w:cs="Times New Roman"/>
          <w:i/>
          <w:sz w:val="24"/>
          <w:szCs w:val="24"/>
        </w:rPr>
      </w:pPr>
    </w:p>
    <w:p w:rsidR="001071B9" w:rsidRDefault="001071B9" w:rsidP="00936922">
      <w:pPr>
        <w:spacing w:line="276" w:lineRule="auto"/>
        <w:jc w:val="both"/>
        <w:rPr>
          <w:rFonts w:eastAsia="Times New Roman" w:cs="Times New Roman"/>
          <w:b/>
          <w:sz w:val="24"/>
          <w:szCs w:val="24"/>
        </w:rPr>
      </w:pPr>
      <w:r>
        <w:rPr>
          <w:rFonts w:eastAsia="Times New Roman" w:cs="Times New Roman"/>
          <w:b/>
          <w:noProof/>
          <w:sz w:val="24"/>
          <w:szCs w:val="24"/>
        </w:rPr>
        <mc:AlternateContent>
          <mc:Choice Requires="wps">
            <w:drawing>
              <wp:anchor distT="0" distB="0" distL="114300" distR="114300" simplePos="0" relativeHeight="251699200" behindDoc="0" locked="0" layoutInCell="1" allowOverlap="1" wp14:anchorId="7B1B485F" wp14:editId="60B45C9F">
                <wp:simplePos x="0" y="0"/>
                <wp:positionH relativeFrom="column">
                  <wp:posOffset>-5715</wp:posOffset>
                </wp:positionH>
                <wp:positionV relativeFrom="paragraph">
                  <wp:posOffset>57150</wp:posOffset>
                </wp:positionV>
                <wp:extent cx="6679565" cy="0"/>
                <wp:effectExtent l="0" t="19050" r="26035" b="38100"/>
                <wp:wrapNone/>
                <wp:docPr id="5" name="Straight Connector 5"/>
                <wp:cNvGraphicFramePr/>
                <a:graphic xmlns:a="http://schemas.openxmlformats.org/drawingml/2006/main">
                  <a:graphicData uri="http://schemas.microsoft.com/office/word/2010/wordprocessingShape">
                    <wps:wsp>
                      <wps:cNvCnPr/>
                      <wps:spPr>
                        <a:xfrm>
                          <a:off x="0" y="0"/>
                          <a:ext cx="6679565" cy="0"/>
                        </a:xfrm>
                        <a:prstGeom prst="line">
                          <a:avLst/>
                        </a:prstGeom>
                        <a:ln w="63500" cmpd="tri">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4.5pt" to="525.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" strokecolor="black [3213]" strokeweight="5pt">
                <v:stroke linestyle="thickBetweenThin"/>
              </v:line>
            </w:pict>
          </mc:Fallback>
        </mc:AlternateContent>
      </w:r>
    </w:p>
    <w:p w:rsidR="00DB1EA6" w:rsidRDefault="005A5F16" w:rsidP="00936922">
      <w:pPr>
        <w:spacing w:line="276" w:lineRule="auto"/>
        <w:jc w:val="both"/>
        <w:rPr>
          <w:rFonts w:eastAsia="Times New Roman" w:cs="Times New Roman"/>
          <w:sz w:val="24"/>
          <w:szCs w:val="24"/>
        </w:rPr>
      </w:pPr>
      <w:r>
        <w:rPr>
          <w:rFonts w:eastAsia="Times New Roman" w:cs="Times New Roman"/>
          <w:b/>
          <w:sz w:val="24"/>
          <w:szCs w:val="24"/>
        </w:rPr>
        <w:t>EXPLANATION</w:t>
      </w:r>
      <w:r w:rsidR="00DD600E">
        <w:rPr>
          <w:rFonts w:eastAsia="Times New Roman" w:cs="Times New Roman"/>
          <w:b/>
          <w:sz w:val="24"/>
          <w:szCs w:val="24"/>
        </w:rPr>
        <w:t xml:space="preserve">: </w:t>
      </w:r>
      <w:r w:rsidR="004F4592" w:rsidRPr="00DD600E">
        <w:rPr>
          <w:rFonts w:eastAsia="Times New Roman" w:cs="Times New Roman"/>
          <w:sz w:val="24"/>
          <w:szCs w:val="24"/>
        </w:rPr>
        <w:t>Why Step Three Above is Optional</w:t>
      </w:r>
      <w:r w:rsidR="00530B84" w:rsidRPr="00DD600E">
        <w:rPr>
          <w:rFonts w:eastAsia="Times New Roman" w:cs="Times New Roman"/>
          <w:sz w:val="24"/>
          <w:szCs w:val="24"/>
        </w:rPr>
        <w:t>:</w:t>
      </w:r>
      <w:r w:rsidR="00530B84">
        <w:rPr>
          <w:rFonts w:eastAsia="Times New Roman" w:cs="Times New Roman"/>
          <w:sz w:val="24"/>
          <w:szCs w:val="24"/>
        </w:rPr>
        <w:t xml:space="preserve"> </w:t>
      </w:r>
      <w:r w:rsidR="004F4592">
        <w:rPr>
          <w:rFonts w:eastAsia="Times New Roman" w:cs="Times New Roman"/>
          <w:sz w:val="24"/>
          <w:szCs w:val="24"/>
        </w:rPr>
        <w:t xml:space="preserve"> In </w:t>
      </w:r>
      <w:r w:rsidR="004F4592" w:rsidRPr="004F4592">
        <w:rPr>
          <w:rFonts w:eastAsia="Times New Roman" w:cs="Times New Roman"/>
          <w:i/>
          <w:sz w:val="24"/>
          <w:szCs w:val="24"/>
        </w:rPr>
        <w:t>State v. Johnson</w:t>
      </w:r>
      <w:r w:rsidR="004F4592">
        <w:rPr>
          <w:rFonts w:eastAsia="Times New Roman" w:cs="Times New Roman"/>
          <w:sz w:val="24"/>
          <w:szCs w:val="24"/>
        </w:rPr>
        <w:t>, the Court of Appeals stated: “</w:t>
      </w:r>
      <w:r w:rsidR="00530B84">
        <w:rPr>
          <w:rFonts w:eastAsia="Times New Roman" w:cs="Times New Roman"/>
          <w:sz w:val="24"/>
          <w:szCs w:val="24"/>
        </w:rPr>
        <w:t xml:space="preserve">In the absence of a specific requirement in the </w:t>
      </w:r>
      <w:r w:rsidR="00AB5C77">
        <w:rPr>
          <w:rFonts w:eastAsia="Times New Roman" w:cs="Times New Roman"/>
          <w:sz w:val="24"/>
          <w:szCs w:val="24"/>
        </w:rPr>
        <w:t xml:space="preserve">Rules of Criminal Procedure </w:t>
      </w:r>
      <w:r w:rsidR="00530B84">
        <w:rPr>
          <w:rFonts w:eastAsia="Times New Roman" w:cs="Times New Roman"/>
          <w:sz w:val="24"/>
          <w:szCs w:val="24"/>
        </w:rPr>
        <w:t xml:space="preserve">or in the </w:t>
      </w:r>
      <w:r w:rsidR="00B47D8C">
        <w:rPr>
          <w:rFonts w:eastAsia="Times New Roman" w:cs="Times New Roman"/>
          <w:sz w:val="24"/>
          <w:szCs w:val="24"/>
        </w:rPr>
        <w:t>case law</w:t>
      </w:r>
      <w:r w:rsidR="00530B84">
        <w:rPr>
          <w:rFonts w:eastAsia="Times New Roman" w:cs="Times New Roman"/>
          <w:sz w:val="24"/>
          <w:szCs w:val="24"/>
        </w:rPr>
        <w:t xml:space="preserve">, we decline to impose a requirement that, in every </w:t>
      </w:r>
      <w:r w:rsidR="00530B84" w:rsidRPr="004F4592">
        <w:rPr>
          <w:rFonts w:eastAsia="Times New Roman" w:cs="Times New Roman"/>
          <w:i/>
          <w:sz w:val="24"/>
          <w:szCs w:val="24"/>
        </w:rPr>
        <w:t>Norgaard</w:t>
      </w:r>
      <w:r w:rsidR="00530B84">
        <w:rPr>
          <w:rFonts w:eastAsia="Times New Roman" w:cs="Times New Roman"/>
          <w:sz w:val="24"/>
          <w:szCs w:val="24"/>
        </w:rPr>
        <w:t xml:space="preserve"> [or </w:t>
      </w:r>
      <w:r w:rsidR="00530B84" w:rsidRPr="004F4592">
        <w:rPr>
          <w:rFonts w:eastAsia="Times New Roman" w:cs="Times New Roman"/>
          <w:i/>
          <w:sz w:val="24"/>
          <w:szCs w:val="24"/>
        </w:rPr>
        <w:t>Alford</w:t>
      </w:r>
      <w:r w:rsidR="00530B84">
        <w:rPr>
          <w:rFonts w:eastAsia="Times New Roman" w:cs="Times New Roman"/>
          <w:sz w:val="24"/>
          <w:szCs w:val="24"/>
        </w:rPr>
        <w:t xml:space="preserve">] guilty plea, the district court must make an express finding on the record that there is a strong </w:t>
      </w:r>
      <w:r w:rsidR="004F4592">
        <w:rPr>
          <w:rFonts w:eastAsia="Times New Roman" w:cs="Times New Roman"/>
          <w:sz w:val="24"/>
          <w:szCs w:val="24"/>
        </w:rPr>
        <w:t>probability</w:t>
      </w:r>
      <w:r w:rsidR="00530B84">
        <w:rPr>
          <w:rFonts w:eastAsia="Times New Roman" w:cs="Times New Roman"/>
          <w:sz w:val="24"/>
          <w:szCs w:val="24"/>
        </w:rPr>
        <w:t xml:space="preserve"> that the defendant would be found guilty of the </w:t>
      </w:r>
      <w:r w:rsidR="004F4592">
        <w:rPr>
          <w:rFonts w:eastAsia="Times New Roman" w:cs="Times New Roman"/>
          <w:sz w:val="24"/>
          <w:szCs w:val="24"/>
        </w:rPr>
        <w:t>crime</w:t>
      </w:r>
      <w:r w:rsidR="00530B84">
        <w:rPr>
          <w:rFonts w:eastAsia="Times New Roman" w:cs="Times New Roman"/>
          <w:sz w:val="24"/>
          <w:szCs w:val="24"/>
        </w:rPr>
        <w:t xml:space="preserve"> to which he is pleading guilty. </w:t>
      </w:r>
      <w:r w:rsidR="00530B84" w:rsidRPr="00530B84">
        <w:rPr>
          <w:rFonts w:eastAsia="Times New Roman" w:cs="Times New Roman"/>
          <w:i/>
          <w:sz w:val="24"/>
          <w:szCs w:val="24"/>
        </w:rPr>
        <w:t>State v. Johnson</w:t>
      </w:r>
      <w:r w:rsidR="00530B84">
        <w:rPr>
          <w:rFonts w:eastAsia="Times New Roman" w:cs="Times New Roman"/>
          <w:sz w:val="24"/>
          <w:szCs w:val="24"/>
        </w:rPr>
        <w:t>, Minn.</w:t>
      </w:r>
      <w:r w:rsidR="00F310B4">
        <w:rPr>
          <w:rFonts w:eastAsia="Times New Roman" w:cs="Times New Roman"/>
          <w:sz w:val="24"/>
          <w:szCs w:val="24"/>
        </w:rPr>
        <w:t xml:space="preserve"> </w:t>
      </w:r>
      <w:r w:rsidR="00530B84">
        <w:rPr>
          <w:rFonts w:eastAsia="Times New Roman" w:cs="Times New Roman"/>
          <w:sz w:val="24"/>
          <w:szCs w:val="24"/>
        </w:rPr>
        <w:t xml:space="preserve">App. </w:t>
      </w:r>
      <w:r w:rsidR="00CE40FB">
        <w:rPr>
          <w:rFonts w:eastAsia="Times New Roman" w:cs="Times New Roman"/>
          <w:sz w:val="24"/>
          <w:szCs w:val="24"/>
        </w:rPr>
        <w:t>A14-1605, June 29, 2015.</w:t>
      </w:r>
    </w:p>
    <w:p w:rsidR="00041ED6" w:rsidRDefault="00041ED6" w:rsidP="003E434F">
      <w:pPr>
        <w:rPr>
          <w:rFonts w:eastAsia="Times New Roman" w:cs="Times New Roman"/>
          <w:sz w:val="24"/>
          <w:szCs w:val="24"/>
        </w:rPr>
      </w:pPr>
    </w:p>
    <w:p w:rsidR="00041ED6" w:rsidRPr="00041ED6" w:rsidRDefault="00381766" w:rsidP="00041ED6">
      <w:pPr>
        <w:rPr>
          <w:rFonts w:eastAsia="Times New Roman" w:cs="Times New Roman"/>
          <w:sz w:val="24"/>
          <w:szCs w:val="24"/>
        </w:rPr>
      </w:pPr>
      <w:r w:rsidRPr="007C0800">
        <w:rPr>
          <w:rFonts w:cs="Times New Roman"/>
          <w:i/>
          <w:noProof/>
          <w:sz w:val="28"/>
          <w:szCs w:val="28"/>
        </w:rPr>
        <mc:AlternateContent>
          <mc:Choice Requires="wps">
            <w:drawing>
              <wp:anchor distT="91440" distB="91440" distL="228600" distR="91440" simplePos="0" relativeHeight="251698176" behindDoc="1" locked="0" layoutInCell="0" allowOverlap="1" wp14:anchorId="723F3C77" wp14:editId="7EFFA254">
                <wp:simplePos x="0" y="0"/>
                <wp:positionH relativeFrom="margin">
                  <wp:posOffset>24130</wp:posOffset>
                </wp:positionH>
                <wp:positionV relativeFrom="margin">
                  <wp:posOffset>5479415</wp:posOffset>
                </wp:positionV>
                <wp:extent cx="6649085" cy="1968500"/>
                <wp:effectExtent l="19050" t="19050" r="37465" b="31750"/>
                <wp:wrapNone/>
                <wp:docPr id="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9085" cy="1968500"/>
                        </a:xfrm>
                        <a:prstGeom prst="rect">
                          <a:avLst/>
                        </a:prstGeom>
                        <a:solidFill>
                          <a:schemeClr val="accent2">
                            <a:lumMod val="20000"/>
                            <a:lumOff val="80000"/>
                          </a:schemeClr>
                        </a:solidFill>
                        <a:ln w="63500" cmpd="tri">
                          <a:solidFill>
                            <a:sysClr val="windowText" lastClr="000000">
                              <a:lumMod val="100000"/>
                              <a:lumOff val="0"/>
                            </a:sysClr>
                          </a:solidFill>
                          <a:miter lim="800000"/>
                          <a:headEnd/>
                          <a:tailEnd/>
                        </a:ln>
                        <a:effectLst/>
                        <a:extLst/>
                      </wps:spPr>
                      <wps:txbx>
                        <w:txbxContent>
                          <w:p w:rsidR="003E434F" w:rsidRPr="004F6AFD" w:rsidRDefault="003E434F" w:rsidP="00784779">
                            <w:pPr>
                              <w:spacing w:line="276" w:lineRule="auto"/>
                              <w:jc w:val="both"/>
                              <w:rPr>
                                <w:rFonts w:cs="Times New Roman"/>
                                <w:sz w:val="24"/>
                                <w:szCs w:val="24"/>
                              </w:rPr>
                            </w:pPr>
                            <w:r w:rsidRPr="004F6AFD">
                              <w:rPr>
                                <w:rFonts w:ascii="Times New Roman" w:hAnsi="Times New Roman" w:cs="Times New Roman"/>
                                <w:b/>
                                <w:sz w:val="24"/>
                                <w:szCs w:val="24"/>
                                <w:bdr w:val="single" w:sz="8" w:space="0" w:color="auto"/>
                                <w:shd w:val="clear" w:color="auto" w:fill="FFFF00"/>
                              </w:rPr>
                              <w:t>Supreme Court Tip on Best Practice:</w:t>
                            </w:r>
                            <w:r w:rsidRPr="004F6AFD">
                              <w:rPr>
                                <w:rFonts w:ascii="Times New Roman" w:hAnsi="Times New Roman" w:cs="Times New Roman"/>
                                <w:sz w:val="24"/>
                                <w:szCs w:val="24"/>
                              </w:rPr>
                              <w:t xml:space="preserve"> </w:t>
                            </w:r>
                            <w:r w:rsidRPr="004F6AFD">
                              <w:rPr>
                                <w:rFonts w:cs="Times New Roman"/>
                                <w:sz w:val="24"/>
                                <w:szCs w:val="24"/>
                              </w:rPr>
                              <w:t xml:space="preserve">Although the above procedure in Step Two </w:t>
                            </w:r>
                            <w:r w:rsidR="003621C5" w:rsidRPr="004F6AFD">
                              <w:rPr>
                                <w:rFonts w:cs="Times New Roman"/>
                                <w:sz w:val="24"/>
                                <w:szCs w:val="24"/>
                              </w:rPr>
                              <w:t xml:space="preserve">(question #5) </w:t>
                            </w:r>
                            <w:r w:rsidRPr="004F6AFD">
                              <w:rPr>
                                <w:rFonts w:cs="Times New Roman"/>
                                <w:sz w:val="24"/>
                                <w:szCs w:val="24"/>
                              </w:rPr>
                              <w:t>(summary by prosecutor) for establishing the factual basis has been upheld as sufficient, the Supreme Court has noted:</w:t>
                            </w:r>
                          </w:p>
                          <w:p w:rsidR="003E434F" w:rsidRPr="004F6AFD" w:rsidRDefault="003E434F" w:rsidP="003A133F">
                            <w:pPr>
                              <w:spacing w:line="60" w:lineRule="exact"/>
                              <w:jc w:val="both"/>
                              <w:rPr>
                                <w:rFonts w:cs="Times New Roman"/>
                                <w:sz w:val="24"/>
                                <w:szCs w:val="24"/>
                              </w:rPr>
                            </w:pPr>
                          </w:p>
                          <w:p w:rsidR="003E434F" w:rsidRPr="004F6AFD" w:rsidRDefault="003E434F" w:rsidP="00784779">
                            <w:pPr>
                              <w:spacing w:line="276" w:lineRule="auto"/>
                              <w:jc w:val="both"/>
                              <w:rPr>
                                <w:rFonts w:cs="Times New Roman"/>
                                <w:sz w:val="24"/>
                                <w:szCs w:val="24"/>
                              </w:rPr>
                            </w:pPr>
                            <w:r w:rsidRPr="004F6AFD">
                              <w:rPr>
                                <w:rFonts w:cs="Times New Roman"/>
                                <w:sz w:val="24"/>
                                <w:szCs w:val="24"/>
                              </w:rPr>
                              <w:t xml:space="preserve">“A better practice would be the introduction, by the prosecutor, of statements of witnesses or other items from his file which would aid the court in its determination. In appropriate cases, the prosecutor might even consider calling some of the state’s witnesses for the purpose of giving a shortened version of what their testimony would be were the case to go to trial.” </w:t>
                            </w:r>
                            <w:r w:rsidR="0062590A" w:rsidRPr="0062590A">
                              <w:rPr>
                                <w:rFonts w:cs="Times New Roman"/>
                                <w:i/>
                                <w:sz w:val="24"/>
                                <w:szCs w:val="24"/>
                              </w:rPr>
                              <w:t>State v.</w:t>
                            </w:r>
                            <w:r w:rsidR="0062590A">
                              <w:rPr>
                                <w:rFonts w:cs="Times New Roman"/>
                                <w:sz w:val="24"/>
                                <w:szCs w:val="24"/>
                              </w:rPr>
                              <w:t xml:space="preserve"> </w:t>
                            </w:r>
                            <w:r w:rsidRPr="004F6AFD">
                              <w:rPr>
                                <w:rFonts w:cs="Times New Roman"/>
                                <w:i/>
                                <w:sz w:val="24"/>
                                <w:szCs w:val="24"/>
                              </w:rPr>
                              <w:t xml:space="preserve">Goulette, </w:t>
                            </w:r>
                            <w:r w:rsidRPr="004F6AFD">
                              <w:rPr>
                                <w:rFonts w:cs="Times New Roman"/>
                                <w:sz w:val="24"/>
                                <w:szCs w:val="24"/>
                              </w:rPr>
                              <w:t xml:space="preserve">258 N.W.2d </w:t>
                            </w:r>
                            <w:r w:rsidR="0062590A">
                              <w:rPr>
                                <w:rFonts w:cs="Times New Roman"/>
                                <w:sz w:val="24"/>
                                <w:szCs w:val="24"/>
                              </w:rPr>
                              <w:t xml:space="preserve">758, </w:t>
                            </w:r>
                            <w:r w:rsidRPr="004F6AFD">
                              <w:rPr>
                                <w:rFonts w:cs="Times New Roman"/>
                                <w:sz w:val="24"/>
                                <w:szCs w:val="24"/>
                              </w:rPr>
                              <w:t>761</w:t>
                            </w:r>
                            <w:r w:rsidR="0062590A">
                              <w:rPr>
                                <w:rFonts w:cs="Times New Roman"/>
                                <w:sz w:val="24"/>
                                <w:szCs w:val="24"/>
                              </w:rPr>
                              <w:t xml:space="preserve"> (1977)</w:t>
                            </w:r>
                            <w:r w:rsidRPr="004F6AFD">
                              <w:rPr>
                                <w:rFonts w:cs="Times New Roman"/>
                                <w:i/>
                                <w:sz w:val="24"/>
                                <w:szCs w:val="24"/>
                              </w:rPr>
                              <w:t xml:space="preserve">; </w:t>
                            </w:r>
                            <w:r w:rsidR="0062590A">
                              <w:rPr>
                                <w:rFonts w:cs="Times New Roman"/>
                                <w:i/>
                                <w:sz w:val="24"/>
                                <w:szCs w:val="24"/>
                              </w:rPr>
                              <w:t xml:space="preserve">State v. </w:t>
                            </w:r>
                            <w:r w:rsidRPr="004F6AFD">
                              <w:rPr>
                                <w:rFonts w:cs="Times New Roman"/>
                                <w:i/>
                                <w:sz w:val="24"/>
                                <w:szCs w:val="24"/>
                              </w:rPr>
                              <w:t xml:space="preserve">Theis, </w:t>
                            </w:r>
                            <w:r w:rsidR="00D46089">
                              <w:rPr>
                                <w:rFonts w:cs="Times New Roman"/>
                                <w:sz w:val="24"/>
                                <w:szCs w:val="24"/>
                              </w:rPr>
                              <w:t>742 N.W.2d 643,</w:t>
                            </w:r>
                            <w:r w:rsidRPr="004F6AFD">
                              <w:rPr>
                                <w:rFonts w:cs="Times New Roman"/>
                                <w:sz w:val="24"/>
                                <w:szCs w:val="24"/>
                              </w:rPr>
                              <w:t xml:space="preserve"> 647</w:t>
                            </w:r>
                            <w:r w:rsidR="00D46089">
                              <w:rPr>
                                <w:rFonts w:cs="Times New Roman"/>
                                <w:sz w:val="24"/>
                                <w:szCs w:val="24"/>
                              </w:rPr>
                              <w:t>, fn 2</w:t>
                            </w:r>
                            <w:r w:rsidR="00FC26EF">
                              <w:rPr>
                                <w:rFonts w:cs="Times New Roman"/>
                                <w:sz w:val="24"/>
                                <w:szCs w:val="24"/>
                              </w:rPr>
                              <w:t xml:space="preserve"> (Minn. 2007).</w:t>
                            </w:r>
                          </w:p>
                          <w:p w:rsidR="003E434F" w:rsidRPr="00974951" w:rsidRDefault="003E434F" w:rsidP="003E434F">
                            <w:pPr>
                              <w:rPr>
                                <w:rFonts w:ascii="Times New Roman" w:hAnsi="Times New Roman" w:cs="Times New Roman"/>
                                <w:sz w:val="28"/>
                                <w:szCs w:val="28"/>
                              </w:rPr>
                            </w:pPr>
                          </w:p>
                          <w:p w:rsidR="003E434F" w:rsidRPr="00974951" w:rsidRDefault="003E434F" w:rsidP="003E434F">
                            <w:pPr>
                              <w:rPr>
                                <w:szCs w:val="28"/>
                              </w:rPr>
                            </w:pP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0" o:spid="_x0000_s1029" style="position:absolute;margin-left:1.9pt;margin-top:431.45pt;width:523.55pt;height:155pt;z-index:-251618304;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" o:allowincell="f" fillcolor="#f2dbdb [661]" strokeweight="5pt">
                <v:stroke linestyle="thickBetweenThin"/>
                <v:textbox inset="16.56pt,7.2pt,16.56pt,7.2pt">
                  <w:txbxContent>
                    <w:p w:rsidR="003E434F" w:rsidRPr="004F6AFD" w:rsidRDefault="003E434F" w:rsidP="00784779">
                      <w:pPr>
                        <w:spacing w:line="276" w:lineRule="auto"/>
                        <w:jc w:val="both"/>
                        <w:rPr>
                          <w:rFonts w:cs="Times New Roman"/>
                          <w:sz w:val="24"/>
                          <w:szCs w:val="24"/>
                        </w:rPr>
                      </w:pPr>
                      <w:r w:rsidRPr="004F6AFD">
                        <w:rPr>
                          <w:rFonts w:ascii="Times New Roman" w:hAnsi="Times New Roman" w:cs="Times New Roman"/>
                          <w:b/>
                          <w:sz w:val="24"/>
                          <w:szCs w:val="24"/>
                          <w:bdr w:val="single" w:sz="8" w:space="0" w:color="auto"/>
                          <w:shd w:val="clear" w:color="auto" w:fill="FFFF00"/>
                        </w:rPr>
                        <w:t>Supreme Court Tip on Best Practice:</w:t>
                      </w:r>
                      <w:r w:rsidRPr="004F6AFD">
                        <w:rPr>
                          <w:rFonts w:ascii="Times New Roman" w:hAnsi="Times New Roman" w:cs="Times New Roman"/>
                          <w:sz w:val="24"/>
                          <w:szCs w:val="24"/>
                        </w:rPr>
                        <w:t xml:space="preserve"> </w:t>
                      </w:r>
                      <w:r w:rsidRPr="004F6AFD">
                        <w:rPr>
                          <w:rFonts w:cs="Times New Roman"/>
                          <w:sz w:val="24"/>
                          <w:szCs w:val="24"/>
                        </w:rPr>
                        <w:t xml:space="preserve">Although the above procedure in Step Two </w:t>
                      </w:r>
                      <w:r w:rsidR="003621C5" w:rsidRPr="004F6AFD">
                        <w:rPr>
                          <w:rFonts w:cs="Times New Roman"/>
                          <w:sz w:val="24"/>
                          <w:szCs w:val="24"/>
                        </w:rPr>
                        <w:t xml:space="preserve">(question #5) </w:t>
                      </w:r>
                      <w:r w:rsidRPr="004F6AFD">
                        <w:rPr>
                          <w:rFonts w:cs="Times New Roman"/>
                          <w:sz w:val="24"/>
                          <w:szCs w:val="24"/>
                        </w:rPr>
                        <w:t>(summary by prosecutor) for establishing the factual basis has been upheld as sufficient, the Supreme Court has noted:</w:t>
                      </w:r>
                    </w:p>
                    <w:p w:rsidR="003E434F" w:rsidRPr="004F6AFD" w:rsidRDefault="003E434F" w:rsidP="003A133F">
                      <w:pPr>
                        <w:spacing w:line="60" w:lineRule="exact"/>
                        <w:jc w:val="both"/>
                        <w:rPr>
                          <w:rFonts w:cs="Times New Roman"/>
                          <w:sz w:val="24"/>
                          <w:szCs w:val="24"/>
                        </w:rPr>
                      </w:pPr>
                    </w:p>
                    <w:p w:rsidR="003E434F" w:rsidRPr="004F6AFD" w:rsidRDefault="003E434F" w:rsidP="00784779">
                      <w:pPr>
                        <w:spacing w:line="276" w:lineRule="auto"/>
                        <w:jc w:val="both"/>
                        <w:rPr>
                          <w:rFonts w:cs="Times New Roman"/>
                          <w:sz w:val="24"/>
                          <w:szCs w:val="24"/>
                        </w:rPr>
                      </w:pPr>
                      <w:r w:rsidRPr="004F6AFD">
                        <w:rPr>
                          <w:rFonts w:cs="Times New Roman"/>
                          <w:sz w:val="24"/>
                          <w:szCs w:val="24"/>
                        </w:rPr>
                        <w:t xml:space="preserve">“A better practice would be the introduction, by the prosecutor, of statements of witnesses or other items from his file which would aid the court in its determination. In appropriate cases, the prosecutor might even consider calling some of the state’s witnesses for the purpose of giving a shortened version of what their testimony would be were the case to go to trial.” </w:t>
                      </w:r>
                      <w:r w:rsidR="0062590A" w:rsidRPr="0062590A">
                        <w:rPr>
                          <w:rFonts w:cs="Times New Roman"/>
                          <w:i/>
                          <w:sz w:val="24"/>
                          <w:szCs w:val="24"/>
                        </w:rPr>
                        <w:t>State v.</w:t>
                      </w:r>
                      <w:r w:rsidR="0062590A">
                        <w:rPr>
                          <w:rFonts w:cs="Times New Roman"/>
                          <w:sz w:val="24"/>
                          <w:szCs w:val="24"/>
                        </w:rPr>
                        <w:t xml:space="preserve"> </w:t>
                      </w:r>
                      <w:r w:rsidRPr="004F6AFD">
                        <w:rPr>
                          <w:rFonts w:cs="Times New Roman"/>
                          <w:i/>
                          <w:sz w:val="24"/>
                          <w:szCs w:val="24"/>
                        </w:rPr>
                        <w:t xml:space="preserve">Goulette, </w:t>
                      </w:r>
                      <w:r w:rsidRPr="004F6AFD">
                        <w:rPr>
                          <w:rFonts w:cs="Times New Roman"/>
                          <w:sz w:val="24"/>
                          <w:szCs w:val="24"/>
                        </w:rPr>
                        <w:t xml:space="preserve">258 N.W.2d </w:t>
                      </w:r>
                      <w:r w:rsidR="0062590A">
                        <w:rPr>
                          <w:rFonts w:cs="Times New Roman"/>
                          <w:sz w:val="24"/>
                          <w:szCs w:val="24"/>
                        </w:rPr>
                        <w:t xml:space="preserve">758, </w:t>
                      </w:r>
                      <w:r w:rsidRPr="004F6AFD">
                        <w:rPr>
                          <w:rFonts w:cs="Times New Roman"/>
                          <w:sz w:val="24"/>
                          <w:szCs w:val="24"/>
                        </w:rPr>
                        <w:t>761</w:t>
                      </w:r>
                      <w:r w:rsidR="0062590A">
                        <w:rPr>
                          <w:rFonts w:cs="Times New Roman"/>
                          <w:sz w:val="24"/>
                          <w:szCs w:val="24"/>
                        </w:rPr>
                        <w:t xml:space="preserve"> (1977)</w:t>
                      </w:r>
                      <w:r w:rsidRPr="004F6AFD">
                        <w:rPr>
                          <w:rFonts w:cs="Times New Roman"/>
                          <w:i/>
                          <w:sz w:val="24"/>
                          <w:szCs w:val="24"/>
                        </w:rPr>
                        <w:t xml:space="preserve">; </w:t>
                      </w:r>
                      <w:r w:rsidR="0062590A">
                        <w:rPr>
                          <w:rFonts w:cs="Times New Roman"/>
                          <w:i/>
                          <w:sz w:val="24"/>
                          <w:szCs w:val="24"/>
                        </w:rPr>
                        <w:t xml:space="preserve">State v. </w:t>
                      </w:r>
                      <w:r w:rsidRPr="004F6AFD">
                        <w:rPr>
                          <w:rFonts w:cs="Times New Roman"/>
                          <w:i/>
                          <w:sz w:val="24"/>
                          <w:szCs w:val="24"/>
                        </w:rPr>
                        <w:t xml:space="preserve">Theis, </w:t>
                      </w:r>
                      <w:r w:rsidR="00D46089">
                        <w:rPr>
                          <w:rFonts w:cs="Times New Roman"/>
                          <w:sz w:val="24"/>
                          <w:szCs w:val="24"/>
                        </w:rPr>
                        <w:t>742 N.W.2d 643,</w:t>
                      </w:r>
                      <w:r w:rsidRPr="004F6AFD">
                        <w:rPr>
                          <w:rFonts w:cs="Times New Roman"/>
                          <w:sz w:val="24"/>
                          <w:szCs w:val="24"/>
                        </w:rPr>
                        <w:t xml:space="preserve"> 647</w:t>
                      </w:r>
                      <w:r w:rsidR="00D46089">
                        <w:rPr>
                          <w:rFonts w:cs="Times New Roman"/>
                          <w:sz w:val="24"/>
                          <w:szCs w:val="24"/>
                        </w:rPr>
                        <w:t xml:space="preserve">, </w:t>
                      </w:r>
                      <w:proofErr w:type="spellStart"/>
                      <w:proofErr w:type="gramStart"/>
                      <w:r w:rsidR="00D46089">
                        <w:rPr>
                          <w:rFonts w:cs="Times New Roman"/>
                          <w:sz w:val="24"/>
                          <w:szCs w:val="24"/>
                        </w:rPr>
                        <w:t>fn</w:t>
                      </w:r>
                      <w:proofErr w:type="spellEnd"/>
                      <w:proofErr w:type="gramEnd"/>
                      <w:r w:rsidR="00D46089">
                        <w:rPr>
                          <w:rFonts w:cs="Times New Roman"/>
                          <w:sz w:val="24"/>
                          <w:szCs w:val="24"/>
                        </w:rPr>
                        <w:t xml:space="preserve"> 2</w:t>
                      </w:r>
                      <w:r w:rsidR="00FC26EF">
                        <w:rPr>
                          <w:rFonts w:cs="Times New Roman"/>
                          <w:sz w:val="24"/>
                          <w:szCs w:val="24"/>
                        </w:rPr>
                        <w:t xml:space="preserve"> (Minn. 2007).</w:t>
                      </w:r>
                    </w:p>
                    <w:p w:rsidR="003E434F" w:rsidRPr="00974951" w:rsidRDefault="003E434F" w:rsidP="003E434F">
                      <w:pPr>
                        <w:rPr>
                          <w:rFonts w:ascii="Times New Roman" w:hAnsi="Times New Roman" w:cs="Times New Roman"/>
                          <w:sz w:val="28"/>
                          <w:szCs w:val="28"/>
                        </w:rPr>
                      </w:pPr>
                    </w:p>
                    <w:p w:rsidR="003E434F" w:rsidRPr="00974951" w:rsidRDefault="003E434F" w:rsidP="003E434F">
                      <w:pPr>
                        <w:rPr>
                          <w:szCs w:val="28"/>
                        </w:rPr>
                      </w:pPr>
                    </w:p>
                  </w:txbxContent>
                </v:textbox>
                <w10:wrap anchorx="margin" anchory="margin"/>
              </v:rect>
            </w:pict>
          </mc:Fallback>
        </mc:AlternateContent>
      </w:r>
    </w:p>
    <w:p w:rsidR="00041ED6" w:rsidRPr="00041ED6" w:rsidRDefault="00041ED6" w:rsidP="00041ED6">
      <w:pPr>
        <w:rPr>
          <w:rFonts w:eastAsia="Times New Roman" w:cs="Times New Roman"/>
          <w:sz w:val="24"/>
          <w:szCs w:val="24"/>
        </w:rPr>
      </w:pPr>
    </w:p>
    <w:p w:rsidR="00041ED6" w:rsidRPr="00041ED6" w:rsidRDefault="00041ED6" w:rsidP="00041ED6">
      <w:pPr>
        <w:rPr>
          <w:rFonts w:eastAsia="Times New Roman" w:cs="Times New Roman"/>
          <w:sz w:val="24"/>
          <w:szCs w:val="24"/>
        </w:rPr>
      </w:pPr>
    </w:p>
    <w:p w:rsidR="00041ED6" w:rsidRPr="00041ED6" w:rsidRDefault="00041ED6" w:rsidP="00041ED6">
      <w:pPr>
        <w:rPr>
          <w:rFonts w:eastAsia="Times New Roman" w:cs="Times New Roman"/>
          <w:sz w:val="24"/>
          <w:szCs w:val="24"/>
        </w:rPr>
      </w:pPr>
    </w:p>
    <w:p w:rsidR="00041ED6" w:rsidRPr="00041ED6" w:rsidRDefault="00041ED6" w:rsidP="00041ED6">
      <w:pPr>
        <w:rPr>
          <w:rFonts w:eastAsia="Times New Roman" w:cs="Times New Roman"/>
          <w:sz w:val="24"/>
          <w:szCs w:val="24"/>
        </w:rPr>
      </w:pPr>
    </w:p>
    <w:p w:rsidR="00041ED6" w:rsidRPr="00041ED6" w:rsidRDefault="00041ED6" w:rsidP="00041ED6">
      <w:pPr>
        <w:rPr>
          <w:rFonts w:eastAsia="Times New Roman" w:cs="Times New Roman"/>
          <w:sz w:val="24"/>
          <w:szCs w:val="24"/>
        </w:rPr>
      </w:pPr>
    </w:p>
    <w:p w:rsidR="00041ED6" w:rsidRPr="00041ED6" w:rsidRDefault="00C30BB1" w:rsidP="00C30BB1">
      <w:pPr>
        <w:tabs>
          <w:tab w:val="left" w:pos="4058"/>
        </w:tabs>
        <w:rPr>
          <w:rFonts w:eastAsia="Times New Roman" w:cs="Times New Roman"/>
          <w:sz w:val="24"/>
          <w:szCs w:val="24"/>
        </w:rPr>
      </w:pPr>
      <w:r>
        <w:rPr>
          <w:rFonts w:eastAsia="Times New Roman" w:cs="Times New Roman"/>
          <w:sz w:val="24"/>
          <w:szCs w:val="24"/>
        </w:rPr>
        <w:tab/>
      </w:r>
    </w:p>
    <w:p w:rsidR="00041ED6" w:rsidRPr="00041ED6" w:rsidRDefault="00041ED6" w:rsidP="00041ED6">
      <w:pPr>
        <w:rPr>
          <w:rFonts w:eastAsia="Times New Roman" w:cs="Times New Roman"/>
          <w:sz w:val="24"/>
          <w:szCs w:val="24"/>
        </w:rPr>
      </w:pPr>
    </w:p>
    <w:p w:rsidR="00041ED6" w:rsidRPr="00041ED6" w:rsidRDefault="00041ED6" w:rsidP="00041ED6">
      <w:pPr>
        <w:rPr>
          <w:rFonts w:eastAsia="Times New Roman" w:cs="Times New Roman"/>
          <w:sz w:val="24"/>
          <w:szCs w:val="24"/>
        </w:rPr>
      </w:pPr>
    </w:p>
    <w:p w:rsidR="00041ED6" w:rsidRPr="00041ED6" w:rsidRDefault="0062590A" w:rsidP="0062590A">
      <w:pPr>
        <w:tabs>
          <w:tab w:val="left" w:pos="6333"/>
          <w:tab w:val="left" w:pos="6513"/>
          <w:tab w:val="left" w:pos="6955"/>
        </w:tabs>
        <w:rPr>
          <w:rFonts w:eastAsia="Times New Roman" w:cs="Times New Roman"/>
          <w:sz w:val="24"/>
          <w:szCs w:val="24"/>
        </w:rPr>
      </w:pPr>
      <w:r>
        <w:rPr>
          <w:rFonts w:eastAsia="Times New Roman" w:cs="Times New Roman"/>
          <w:sz w:val="24"/>
          <w:szCs w:val="24"/>
        </w:rPr>
        <w:tab/>
      </w:r>
    </w:p>
    <w:p w:rsidR="00041ED6" w:rsidRDefault="00041ED6" w:rsidP="00041ED6">
      <w:pPr>
        <w:rPr>
          <w:rFonts w:eastAsia="Times New Roman" w:cs="Times New Roman"/>
          <w:sz w:val="24"/>
          <w:szCs w:val="24"/>
        </w:rPr>
      </w:pPr>
    </w:p>
    <w:p w:rsidR="003A133F" w:rsidRPr="00041ED6" w:rsidRDefault="003A133F" w:rsidP="00381766">
      <w:pPr>
        <w:spacing w:line="180" w:lineRule="exact"/>
        <w:rPr>
          <w:rFonts w:eastAsia="Times New Roman" w:cs="Times New Roman"/>
          <w:sz w:val="24"/>
          <w:szCs w:val="24"/>
        </w:rPr>
      </w:pPr>
    </w:p>
    <w:p w:rsidR="004E2196" w:rsidRPr="00041ED6" w:rsidRDefault="00041ED6" w:rsidP="00041ED6">
      <w:pPr>
        <w:rPr>
          <w:rFonts w:eastAsia="Times New Roman" w:cs="Times New Roman"/>
          <w:sz w:val="24"/>
          <w:szCs w:val="24"/>
        </w:rPr>
      </w:pPr>
      <w:r w:rsidRPr="00BB3CF0">
        <w:rPr>
          <w:rFonts w:eastAsia="Times New Roman" w:cs="Times New Roman"/>
          <w:b/>
          <w:sz w:val="24"/>
          <w:szCs w:val="24"/>
        </w:rPr>
        <w:t>IMPORTANT FACT</w:t>
      </w:r>
      <w:r w:rsidR="00F01D45" w:rsidRPr="00BB3CF0">
        <w:rPr>
          <w:rFonts w:eastAsia="Times New Roman" w:cs="Times New Roman"/>
          <w:b/>
          <w:sz w:val="24"/>
          <w:szCs w:val="24"/>
        </w:rPr>
        <w:t>S</w:t>
      </w:r>
      <w:r w:rsidRPr="00BB3CF0">
        <w:rPr>
          <w:rFonts w:eastAsia="Times New Roman" w:cs="Times New Roman"/>
          <w:b/>
          <w:sz w:val="24"/>
          <w:szCs w:val="24"/>
        </w:rPr>
        <w:t xml:space="preserve"> TO REMEMBER:</w:t>
      </w:r>
      <w:r>
        <w:rPr>
          <w:rFonts w:eastAsia="Times New Roman" w:cs="Times New Roman"/>
          <w:sz w:val="24"/>
          <w:szCs w:val="24"/>
        </w:rPr>
        <w:t xml:space="preserve"> </w:t>
      </w:r>
      <w:r w:rsidR="00F01D45">
        <w:rPr>
          <w:rFonts w:eastAsia="Times New Roman" w:cs="Times New Roman"/>
          <w:sz w:val="24"/>
          <w:szCs w:val="24"/>
        </w:rPr>
        <w:t>A guilty plea is valid if it is “accurate, voluntary and intelligent.</w:t>
      </w:r>
      <w:r w:rsidR="00B86192">
        <w:rPr>
          <w:rFonts w:eastAsia="Times New Roman" w:cs="Times New Roman"/>
          <w:sz w:val="24"/>
          <w:szCs w:val="24"/>
        </w:rPr>
        <w:t>”</w:t>
      </w:r>
      <w:r w:rsidR="00F01D45">
        <w:rPr>
          <w:rFonts w:eastAsia="Times New Roman" w:cs="Times New Roman"/>
          <w:sz w:val="24"/>
          <w:szCs w:val="24"/>
        </w:rPr>
        <w:t xml:space="preserve"> </w:t>
      </w:r>
      <w:r>
        <w:rPr>
          <w:rFonts w:eastAsia="Times New Roman" w:cs="Times New Roman"/>
          <w:sz w:val="24"/>
          <w:szCs w:val="24"/>
        </w:rPr>
        <w:t xml:space="preserve">The means </w:t>
      </w:r>
      <w:r w:rsidR="00D46089">
        <w:rPr>
          <w:rFonts w:eastAsia="Times New Roman" w:cs="Times New Roman"/>
          <w:sz w:val="24"/>
          <w:szCs w:val="24"/>
        </w:rPr>
        <w:t>of ensuring the factual basis for</w:t>
      </w:r>
      <w:r>
        <w:rPr>
          <w:rFonts w:eastAsia="Times New Roman" w:cs="Times New Roman"/>
          <w:sz w:val="24"/>
          <w:szCs w:val="24"/>
        </w:rPr>
        <w:t xml:space="preserve"> an </w:t>
      </w:r>
      <w:r w:rsidRPr="00041ED6">
        <w:rPr>
          <w:rFonts w:eastAsia="Times New Roman" w:cs="Times New Roman"/>
          <w:i/>
          <w:sz w:val="24"/>
          <w:szCs w:val="24"/>
        </w:rPr>
        <w:t>Alford</w:t>
      </w:r>
      <w:r>
        <w:rPr>
          <w:rFonts w:eastAsia="Times New Roman" w:cs="Times New Roman"/>
          <w:sz w:val="24"/>
          <w:szCs w:val="24"/>
        </w:rPr>
        <w:t xml:space="preserve"> plea </w:t>
      </w:r>
      <w:r w:rsidR="00162421">
        <w:rPr>
          <w:rFonts w:eastAsia="Times New Roman" w:cs="Times New Roman"/>
          <w:sz w:val="24"/>
          <w:szCs w:val="24"/>
        </w:rPr>
        <w:t xml:space="preserve">(see update 14-18) </w:t>
      </w:r>
      <w:r w:rsidR="00B020C8">
        <w:rPr>
          <w:rFonts w:eastAsia="Times New Roman" w:cs="Times New Roman"/>
          <w:sz w:val="24"/>
          <w:szCs w:val="24"/>
        </w:rPr>
        <w:t>is</w:t>
      </w:r>
      <w:r>
        <w:rPr>
          <w:rFonts w:eastAsia="Times New Roman" w:cs="Times New Roman"/>
          <w:sz w:val="24"/>
          <w:szCs w:val="24"/>
        </w:rPr>
        <w:t xml:space="preserve"> essentially the same as the means </w:t>
      </w:r>
      <w:r w:rsidR="00D46089">
        <w:rPr>
          <w:rFonts w:eastAsia="Times New Roman" w:cs="Times New Roman"/>
          <w:sz w:val="24"/>
          <w:szCs w:val="24"/>
        </w:rPr>
        <w:t>of ensuring the factual basis for</w:t>
      </w:r>
      <w:r>
        <w:rPr>
          <w:rFonts w:eastAsia="Times New Roman" w:cs="Times New Roman"/>
          <w:sz w:val="24"/>
          <w:szCs w:val="24"/>
        </w:rPr>
        <w:t xml:space="preserve"> </w:t>
      </w:r>
      <w:r w:rsidR="00D46089">
        <w:rPr>
          <w:rFonts w:eastAsia="Times New Roman" w:cs="Times New Roman"/>
          <w:sz w:val="24"/>
          <w:szCs w:val="24"/>
        </w:rPr>
        <w:t>a</w:t>
      </w:r>
      <w:r>
        <w:rPr>
          <w:rFonts w:eastAsia="Times New Roman" w:cs="Times New Roman"/>
          <w:sz w:val="24"/>
          <w:szCs w:val="24"/>
        </w:rPr>
        <w:t xml:space="preserve"> </w:t>
      </w:r>
      <w:r w:rsidRPr="00041ED6">
        <w:rPr>
          <w:rFonts w:eastAsia="Times New Roman" w:cs="Times New Roman"/>
          <w:i/>
          <w:sz w:val="24"/>
          <w:szCs w:val="24"/>
        </w:rPr>
        <w:t>Norgaard</w:t>
      </w:r>
      <w:r>
        <w:rPr>
          <w:rFonts w:eastAsia="Times New Roman" w:cs="Times New Roman"/>
          <w:sz w:val="24"/>
          <w:szCs w:val="24"/>
        </w:rPr>
        <w:t xml:space="preserve"> plea. The same </w:t>
      </w:r>
      <w:r w:rsidR="00F01D45">
        <w:rPr>
          <w:rFonts w:eastAsia="Times New Roman" w:cs="Times New Roman"/>
          <w:sz w:val="24"/>
          <w:szCs w:val="24"/>
        </w:rPr>
        <w:t xml:space="preserve">legal </w:t>
      </w:r>
      <w:r>
        <w:rPr>
          <w:rFonts w:eastAsia="Times New Roman" w:cs="Times New Roman"/>
          <w:sz w:val="24"/>
          <w:szCs w:val="24"/>
        </w:rPr>
        <w:t xml:space="preserve">standard applies to either type of guilty plea. </w:t>
      </w:r>
      <w:r w:rsidR="00F01D45">
        <w:rPr>
          <w:rFonts w:eastAsia="Times New Roman" w:cs="Times New Roman"/>
          <w:sz w:val="24"/>
          <w:szCs w:val="24"/>
        </w:rPr>
        <w:t xml:space="preserve">On appeal, the court applies a </w:t>
      </w:r>
      <w:r w:rsidR="00F01D45" w:rsidRPr="00B86192">
        <w:rPr>
          <w:rFonts w:eastAsia="Times New Roman" w:cs="Times New Roman"/>
          <w:i/>
          <w:sz w:val="24"/>
          <w:szCs w:val="24"/>
        </w:rPr>
        <w:t>de novo</w:t>
      </w:r>
      <w:r w:rsidR="00F01D45">
        <w:rPr>
          <w:rFonts w:eastAsia="Times New Roman" w:cs="Times New Roman"/>
          <w:sz w:val="24"/>
          <w:szCs w:val="24"/>
        </w:rPr>
        <w:t xml:space="preserve"> standard of </w:t>
      </w:r>
      <w:r w:rsidR="00B86192">
        <w:rPr>
          <w:rFonts w:eastAsia="Times New Roman" w:cs="Times New Roman"/>
          <w:sz w:val="24"/>
          <w:szCs w:val="24"/>
        </w:rPr>
        <w:t>review</w:t>
      </w:r>
      <w:r w:rsidR="00F01D45">
        <w:rPr>
          <w:rFonts w:eastAsia="Times New Roman" w:cs="Times New Roman"/>
          <w:sz w:val="24"/>
          <w:szCs w:val="24"/>
        </w:rPr>
        <w:t xml:space="preserve"> when determining the validity of a guilty plea. </w:t>
      </w:r>
      <w:r w:rsidRPr="00041ED6">
        <w:rPr>
          <w:rFonts w:eastAsia="Times New Roman" w:cs="Times New Roman"/>
          <w:i/>
          <w:sz w:val="24"/>
          <w:szCs w:val="24"/>
        </w:rPr>
        <w:t>State v. Johnson</w:t>
      </w:r>
      <w:r>
        <w:rPr>
          <w:rFonts w:eastAsia="Times New Roman" w:cs="Times New Roman"/>
          <w:sz w:val="24"/>
          <w:szCs w:val="24"/>
        </w:rPr>
        <w:t>, Minn.</w:t>
      </w:r>
      <w:r w:rsidR="00F310B4">
        <w:rPr>
          <w:rFonts w:eastAsia="Times New Roman" w:cs="Times New Roman"/>
          <w:sz w:val="24"/>
          <w:szCs w:val="24"/>
        </w:rPr>
        <w:t xml:space="preserve"> </w:t>
      </w:r>
      <w:r>
        <w:rPr>
          <w:rFonts w:eastAsia="Times New Roman" w:cs="Times New Roman"/>
          <w:sz w:val="24"/>
          <w:szCs w:val="24"/>
        </w:rPr>
        <w:t>App</w:t>
      </w:r>
      <w:r w:rsidR="00327356">
        <w:rPr>
          <w:rFonts w:eastAsia="Times New Roman" w:cs="Times New Roman"/>
          <w:sz w:val="24"/>
          <w:szCs w:val="24"/>
        </w:rPr>
        <w:t>. A14-1605, June 2</w:t>
      </w:r>
      <w:r w:rsidR="00162421">
        <w:rPr>
          <w:rFonts w:eastAsia="Times New Roman" w:cs="Times New Roman"/>
          <w:sz w:val="24"/>
          <w:szCs w:val="24"/>
        </w:rPr>
        <w:t>9, 2015</w:t>
      </w:r>
      <w:r>
        <w:rPr>
          <w:rFonts w:eastAsia="Times New Roman" w:cs="Times New Roman"/>
          <w:sz w:val="24"/>
          <w:szCs w:val="24"/>
        </w:rPr>
        <w:t>.</w:t>
      </w:r>
    </w:p>
    <w:sectPr w:rsidR="004E2196" w:rsidRPr="00041ED6" w:rsidSect="00002B4A">
      <w:headerReference w:type="default" r:id="rId12"/>
      <w:footerReference w:type="default" r:id="rId13"/>
      <w:pgSz w:w="12240" w:h="15840"/>
      <w:pgMar w:top="720" w:right="864" w:bottom="720" w:left="864" w:header="576" w:footer="576"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4C72" w:rsidRDefault="002B4C72" w:rsidP="00360EF7">
      <w:r>
        <w:separator/>
      </w:r>
    </w:p>
  </w:endnote>
  <w:endnote w:type="continuationSeparator" w:id="0">
    <w:p w:rsidR="002B4C72" w:rsidRDefault="002B4C72" w:rsidP="0036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D41" w:rsidRDefault="002C4D41" w:rsidP="00D2145A">
    <w:pPr>
      <w:pStyle w:val="Footer"/>
      <w:ind w:right="-540"/>
      <w:rPr>
        <w:rFonts w:asciiTheme="majorHAnsi" w:eastAsiaTheme="majorEastAsia" w:hAnsiTheme="majorHAnsi" w:cstheme="majorBidi"/>
        <w:sz w:val="20"/>
        <w:szCs w:val="20"/>
      </w:rPr>
    </w:pPr>
    <w:r>
      <w:rPr>
        <w:rFonts w:asciiTheme="majorHAnsi" w:eastAsiaTheme="majorEastAsia" w:hAnsiTheme="majorHAnsi" w:cstheme="majorBidi"/>
        <w:sz w:val="20"/>
        <w:szCs w:val="20"/>
      </w:rPr>
      <w:t xml:space="preserve">       </w:t>
    </w:r>
    <w:r w:rsidR="00847C82">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00847C82">
      <w:rPr>
        <w:rFonts w:asciiTheme="majorHAnsi" w:eastAsiaTheme="majorEastAsia" w:hAnsiTheme="majorHAnsi" w:cstheme="majorBidi"/>
        <w:sz w:val="20"/>
        <w:szCs w:val="20"/>
      </w:rPr>
      <w:t xml:space="preserve">  </w:t>
    </w:r>
    <w:r w:rsidR="0004634B">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Hon. Alan F. Pendleton</w:t>
    </w:r>
    <w:r w:rsidR="00B035B2">
      <w:rPr>
        <w:rFonts w:asciiTheme="majorHAnsi" w:eastAsiaTheme="majorEastAsia" w:hAnsiTheme="majorHAnsi" w:cstheme="majorBidi"/>
        <w:sz w:val="20"/>
        <w:szCs w:val="20"/>
      </w:rPr>
      <w:t>, Anoka</w:t>
    </w:r>
    <w:r>
      <w:rPr>
        <w:rFonts w:asciiTheme="majorHAnsi" w:eastAsiaTheme="majorEastAsia" w:hAnsiTheme="majorHAnsi" w:cstheme="majorBidi"/>
        <w:sz w:val="20"/>
        <w:szCs w:val="20"/>
      </w:rPr>
      <w:t xml:space="preserve"> County District Court,  </w:t>
    </w:r>
    <w:hyperlink r:id="rId1" w:history="1">
      <w:r w:rsidR="00847C82">
        <w:rPr>
          <w:rStyle w:val="Hyperlink"/>
          <w:rFonts w:asciiTheme="majorHAnsi" w:eastAsiaTheme="majorEastAsia" w:hAnsiTheme="majorHAnsi" w:cstheme="majorBidi"/>
          <w:sz w:val="20"/>
          <w:szCs w:val="20"/>
        </w:rPr>
        <w:t>2015</w:t>
      </w:r>
      <w:r>
        <w:rPr>
          <w:rStyle w:val="Hyperlink"/>
          <w:rFonts w:asciiTheme="majorHAnsi" w:eastAsiaTheme="majorEastAsia" w:hAnsiTheme="majorHAnsi" w:cstheme="majorBidi"/>
          <w:sz w:val="20"/>
          <w:szCs w:val="20"/>
        </w:rPr>
        <w:t xml:space="preserve"> Judicial Training &amp; Education Blog</w:t>
      </w:r>
    </w:hyperlink>
    <w:r>
      <w:rPr>
        <w:rFonts w:asciiTheme="majorHAnsi" w:eastAsiaTheme="majorEastAsia" w:hAnsiTheme="majorHAnsi" w:cstheme="majorBidi"/>
        <w:sz w:val="20"/>
        <w:szCs w:val="20"/>
      </w:rPr>
      <w:ptab w:relativeTo="margin" w:alignment="right" w:leader="none"/>
    </w:r>
    <w:r>
      <w:rPr>
        <w:rFonts w:asciiTheme="majorHAnsi" w:eastAsiaTheme="majorEastAsia" w:hAnsiTheme="majorHAnsi" w:cstheme="majorBidi"/>
        <w:sz w:val="20"/>
        <w:szCs w:val="20"/>
      </w:rPr>
      <w:t xml:space="preserve">             Page </w:t>
    </w:r>
    <w:r>
      <w:rPr>
        <w:rFonts w:eastAsiaTheme="minorEastAsia"/>
        <w:sz w:val="20"/>
        <w:szCs w:val="20"/>
      </w:rPr>
      <w:fldChar w:fldCharType="begin"/>
    </w:r>
    <w:r>
      <w:rPr>
        <w:sz w:val="20"/>
        <w:szCs w:val="20"/>
      </w:rPr>
      <w:instrText xml:space="preserve"> PAGE   \* MERGEFORMAT </w:instrText>
    </w:r>
    <w:r>
      <w:rPr>
        <w:rFonts w:eastAsiaTheme="minorEastAsia"/>
        <w:sz w:val="20"/>
        <w:szCs w:val="20"/>
      </w:rPr>
      <w:fldChar w:fldCharType="separate"/>
    </w:r>
    <w:r w:rsidR="00967EEB" w:rsidRPr="00967EEB">
      <w:rPr>
        <w:rFonts w:asciiTheme="majorHAnsi" w:eastAsiaTheme="majorEastAsia" w:hAnsiTheme="majorHAnsi" w:cstheme="majorBidi"/>
        <w:noProof/>
        <w:sz w:val="20"/>
        <w:szCs w:val="20"/>
      </w:rPr>
      <w:t>2</w:t>
    </w:r>
    <w:r>
      <w:rPr>
        <w:rFonts w:asciiTheme="majorHAnsi" w:eastAsiaTheme="majorEastAsia" w:hAnsiTheme="majorHAnsi" w:cstheme="majorBidi"/>
        <w:noProof/>
        <w:sz w:val="20"/>
        <w:szCs w:val="20"/>
      </w:rPr>
      <w:fldChar w:fldCharType="end"/>
    </w:r>
  </w:p>
  <w:p w:rsidR="00364290" w:rsidRPr="002C4D41" w:rsidRDefault="00364290" w:rsidP="002C4D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4C72" w:rsidRDefault="002B4C72" w:rsidP="00360EF7">
      <w:r>
        <w:separator/>
      </w:r>
    </w:p>
  </w:footnote>
  <w:footnote w:type="continuationSeparator" w:id="0">
    <w:p w:rsidR="002B4C72" w:rsidRDefault="002B4C72" w:rsidP="00360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E5D" w:rsidRDefault="00364290" w:rsidP="00160546">
    <w:pPr>
      <w:pStyle w:val="Header"/>
    </w:pPr>
    <w:r>
      <w:tab/>
      <w:t xml:space="preserve">              </w:t>
    </w:r>
  </w:p>
  <w:p w:rsidR="00364290" w:rsidRPr="004E6E5D" w:rsidRDefault="0045225D" w:rsidP="00160546">
    <w:pPr>
      <w:pStyle w:val="Header"/>
    </w:pPr>
    <w:r>
      <w:rPr>
        <w:rFonts w:ascii="Times New Roman" w:hAnsi="Times New Roman" w:cs="Times New Roman"/>
        <w:b/>
        <w:sz w:val="18"/>
        <w:szCs w:val="18"/>
      </w:rPr>
      <w:t xml:space="preserve">  </w:t>
    </w:r>
    <w:r w:rsidR="002C44C6">
      <w:rPr>
        <w:rFonts w:ascii="Times New Roman" w:hAnsi="Times New Roman" w:cs="Times New Roman"/>
        <w:b/>
        <w:sz w:val="18"/>
        <w:szCs w:val="18"/>
      </w:rPr>
      <w:t>August</w:t>
    </w:r>
    <w:r>
      <w:rPr>
        <w:rFonts w:ascii="Times New Roman" w:hAnsi="Times New Roman" w:cs="Times New Roman"/>
        <w:b/>
        <w:sz w:val="18"/>
        <w:szCs w:val="18"/>
      </w:rPr>
      <w:t xml:space="preserve"> </w:t>
    </w:r>
    <w:r w:rsidR="00AA2F93">
      <w:rPr>
        <w:rFonts w:ascii="Times New Roman" w:hAnsi="Times New Roman" w:cs="Times New Roman"/>
        <w:b/>
        <w:sz w:val="18"/>
        <w:szCs w:val="18"/>
      </w:rPr>
      <w:t>27</w:t>
    </w:r>
    <w:r w:rsidR="00BF4B1D">
      <w:rPr>
        <w:rFonts w:ascii="Times New Roman" w:hAnsi="Times New Roman" w:cs="Times New Roman"/>
        <w:b/>
        <w:sz w:val="18"/>
        <w:szCs w:val="18"/>
      </w:rPr>
      <w:t>, 2015</w:t>
    </w:r>
    <w:r w:rsidR="004E6E5D">
      <w:rPr>
        <w:rFonts w:ascii="Times New Roman" w:hAnsi="Times New Roman" w:cs="Times New Roman"/>
        <w:b/>
        <w:sz w:val="18"/>
        <w:szCs w:val="18"/>
      </w:rPr>
      <w:t xml:space="preserve">                  </w:t>
    </w:r>
    <w:r w:rsidR="00600F0F">
      <w:rPr>
        <w:rFonts w:ascii="Times New Roman" w:hAnsi="Times New Roman" w:cs="Times New Roman"/>
        <w:b/>
        <w:sz w:val="18"/>
        <w:szCs w:val="18"/>
      </w:rPr>
      <w:t xml:space="preserve">                                                  </w:t>
    </w:r>
    <w:r w:rsidR="00264B24">
      <w:rPr>
        <w:rFonts w:ascii="Times New Roman" w:hAnsi="Times New Roman" w:cs="Times New Roman"/>
        <w:b/>
        <w:sz w:val="18"/>
        <w:szCs w:val="18"/>
      </w:rPr>
      <w:t xml:space="preserve"> </w:t>
    </w:r>
    <w:r w:rsidR="00B6471D">
      <w:rPr>
        <w:rFonts w:ascii="Times New Roman" w:hAnsi="Times New Roman" w:cs="Times New Roman"/>
        <w:b/>
        <w:u w:val="single"/>
      </w:rPr>
      <w:t>MINNESOTA</w:t>
    </w:r>
    <w:r w:rsidR="004E6E5D">
      <w:rPr>
        <w:rFonts w:ascii="Times New Roman" w:hAnsi="Times New Roman" w:cs="Times New Roman"/>
        <w:b/>
        <w:sz w:val="18"/>
        <w:szCs w:val="18"/>
      </w:rPr>
      <w:t xml:space="preserve">  </w:t>
    </w:r>
    <w:r w:rsidR="00BF4B1D">
      <w:rPr>
        <w:rFonts w:ascii="Times New Roman" w:hAnsi="Times New Roman" w:cs="Times New Roman"/>
        <w:b/>
        <w:sz w:val="18"/>
        <w:szCs w:val="18"/>
      </w:rPr>
      <w:t xml:space="preserve"> </w:t>
    </w:r>
    <w:r w:rsidR="004E6E5D">
      <w:rPr>
        <w:rFonts w:ascii="Times New Roman" w:hAnsi="Times New Roman" w:cs="Times New Roman"/>
        <w:b/>
        <w:sz w:val="18"/>
        <w:szCs w:val="18"/>
      </w:rPr>
      <w:t xml:space="preserve">               </w:t>
    </w:r>
    <w:r w:rsidR="00600F0F">
      <w:rPr>
        <w:rFonts w:ascii="Times New Roman" w:hAnsi="Times New Roman" w:cs="Times New Roman"/>
        <w:b/>
        <w:sz w:val="18"/>
        <w:szCs w:val="18"/>
      </w:rPr>
      <w:t xml:space="preserve">                                       </w:t>
    </w:r>
    <w:r w:rsidR="00404DFF">
      <w:rPr>
        <w:rFonts w:ascii="Times New Roman" w:hAnsi="Times New Roman" w:cs="Times New Roman"/>
        <w:b/>
        <w:sz w:val="18"/>
        <w:szCs w:val="18"/>
      </w:rPr>
      <w:t xml:space="preserve">               </w:t>
    </w:r>
    <w:r w:rsidR="00EF20E3">
      <w:rPr>
        <w:rFonts w:ascii="Times New Roman" w:hAnsi="Times New Roman" w:cs="Times New Roman"/>
        <w:b/>
        <w:sz w:val="18"/>
        <w:szCs w:val="18"/>
      </w:rPr>
      <w:t xml:space="preserve">      </w:t>
    </w:r>
    <w:r w:rsidR="00404DFF">
      <w:rPr>
        <w:rFonts w:ascii="Times New Roman" w:hAnsi="Times New Roman" w:cs="Times New Roman"/>
        <w:b/>
        <w:sz w:val="18"/>
        <w:szCs w:val="18"/>
      </w:rPr>
      <w:t xml:space="preserve">  </w:t>
    </w:r>
    <w:r w:rsidR="00EF20E3">
      <w:rPr>
        <w:rFonts w:ascii="Times New Roman" w:hAnsi="Times New Roman" w:cs="Times New Roman"/>
        <w:b/>
        <w:sz w:val="18"/>
        <w:szCs w:val="18"/>
      </w:rPr>
      <w:t>Update 15-16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upperRoman"/>
      <w:lvlText w:val="%1"/>
      <w:lvlJc w:val="left"/>
    </w:lvl>
    <w:lvl w:ilvl="1">
      <w:start w:val="1"/>
      <w:numFmt w:val="upperLetter"/>
      <w:pStyle w:val="Level2"/>
      <w:lvlText w:val="%2."/>
      <w:lvlJc w:val="left"/>
      <w:pPr>
        <w:tabs>
          <w:tab w:val="num" w:pos="1440"/>
        </w:tabs>
        <w:ind w:left="1440" w:hanging="720"/>
      </w:pPr>
      <w:rPr>
        <w:rFonts w:ascii="Times New Roman" w:hAnsi="Times New Roman"/>
        <w:sz w:val="24"/>
      </w:rPr>
    </w:lvl>
    <w:lvl w:ilvl="2">
      <w:start w:val="1"/>
      <w:numFmt w:val="decimal"/>
      <w:pStyle w:val="Level3"/>
      <w:lvlText w:val="%3."/>
      <w:lvlJc w:val="left"/>
      <w:pPr>
        <w:tabs>
          <w:tab w:val="num" w:pos="2160"/>
        </w:tabs>
        <w:ind w:left="2160" w:hanging="720"/>
      </w:pPr>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1">
    <w:nsid w:val="01E72C69"/>
    <w:multiLevelType w:val="hybridMultilevel"/>
    <w:tmpl w:val="B9789E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447259"/>
    <w:multiLevelType w:val="hybridMultilevel"/>
    <w:tmpl w:val="04E647AA"/>
    <w:lvl w:ilvl="0" w:tplc="771AB804">
      <w:start w:val="1"/>
      <w:numFmt w:val="decimal"/>
      <w:lvlText w:val="%1)"/>
      <w:lvlJc w:val="left"/>
      <w:pPr>
        <w:ind w:left="1080" w:hanging="360"/>
      </w:pPr>
      <w:rPr>
        <w:rFonts w:asciiTheme="minorHAnsi" w:eastAsia="Times New Roman" w:hAnsiTheme="minorHAnsi"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5046916"/>
    <w:multiLevelType w:val="hybridMultilevel"/>
    <w:tmpl w:val="A41649E8"/>
    <w:lvl w:ilvl="0" w:tplc="29947428">
      <w:start w:val="1"/>
      <w:numFmt w:val="upp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nsid w:val="161F4CA9"/>
    <w:multiLevelType w:val="multilevel"/>
    <w:tmpl w:val="88545F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A70B20"/>
    <w:multiLevelType w:val="hybridMultilevel"/>
    <w:tmpl w:val="DF8E0E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A2A7699"/>
    <w:multiLevelType w:val="hybridMultilevel"/>
    <w:tmpl w:val="1C8213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174EAA"/>
    <w:multiLevelType w:val="hybridMultilevel"/>
    <w:tmpl w:val="4748E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606F32"/>
    <w:multiLevelType w:val="hybridMultilevel"/>
    <w:tmpl w:val="E2A6AE64"/>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651449"/>
    <w:multiLevelType w:val="hybridMultilevel"/>
    <w:tmpl w:val="CC905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1EF093C"/>
    <w:multiLevelType w:val="hybridMultilevel"/>
    <w:tmpl w:val="23E2FA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446DCB"/>
    <w:multiLevelType w:val="hybridMultilevel"/>
    <w:tmpl w:val="8E2A80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8831AC"/>
    <w:multiLevelType w:val="hybridMultilevel"/>
    <w:tmpl w:val="8F20376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
    <w:nsid w:val="324D7DC9"/>
    <w:multiLevelType w:val="hybridMultilevel"/>
    <w:tmpl w:val="9EC42C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896152"/>
    <w:multiLevelType w:val="hybridMultilevel"/>
    <w:tmpl w:val="89283534"/>
    <w:lvl w:ilvl="0" w:tplc="0409000F">
      <w:start w:val="1"/>
      <w:numFmt w:val="decimal"/>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5">
    <w:nsid w:val="35280385"/>
    <w:multiLevelType w:val="hybridMultilevel"/>
    <w:tmpl w:val="3346837E"/>
    <w:lvl w:ilvl="0" w:tplc="C2D613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82F3173"/>
    <w:multiLevelType w:val="hybridMultilevel"/>
    <w:tmpl w:val="8E62E2D6"/>
    <w:lvl w:ilvl="0" w:tplc="C5D2BC04">
      <w:start w:val="1"/>
      <w:numFmt w:val="decimal"/>
      <w:lvlText w:val="%1)"/>
      <w:lvlJc w:val="left"/>
      <w:pPr>
        <w:ind w:left="450" w:hanging="360"/>
      </w:pPr>
      <w:rPr>
        <w:rFonts w:ascii="Times New Roman" w:eastAsia="Times New Roman" w:hAnsi="Times New Roman" w:cs="Times New Roman"/>
        <w:b/>
        <w:color w:val="auto"/>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7">
    <w:nsid w:val="3BAC69CC"/>
    <w:multiLevelType w:val="hybridMultilevel"/>
    <w:tmpl w:val="22D8154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331E89"/>
    <w:multiLevelType w:val="multilevel"/>
    <w:tmpl w:val="386618F4"/>
    <w:lvl w:ilvl="0">
      <w:start w:val="2"/>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3"/>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Roman"/>
      <w:lvlText w:val="%5."/>
      <w:lvlJc w:val="righ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3E82424E"/>
    <w:multiLevelType w:val="hybridMultilevel"/>
    <w:tmpl w:val="97FE7D0E"/>
    <w:lvl w:ilvl="0" w:tplc="B90460A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EA757E9"/>
    <w:multiLevelType w:val="hybridMultilevel"/>
    <w:tmpl w:val="DFE4DB46"/>
    <w:lvl w:ilvl="0" w:tplc="0A2822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42921D72"/>
    <w:multiLevelType w:val="hybridMultilevel"/>
    <w:tmpl w:val="998C4008"/>
    <w:lvl w:ilvl="0" w:tplc="0409000F">
      <w:start w:val="1"/>
      <w:numFmt w:val="decimal"/>
      <w:lvlText w:val="%1."/>
      <w:lvlJc w:val="left"/>
      <w:pPr>
        <w:ind w:left="1137" w:hanging="360"/>
      </w:pPr>
    </w:lvl>
    <w:lvl w:ilvl="1" w:tplc="04090019">
      <w:start w:val="1"/>
      <w:numFmt w:val="lowerLetter"/>
      <w:lvlText w:val="%2."/>
      <w:lvlJc w:val="left"/>
      <w:pPr>
        <w:ind w:left="1857" w:hanging="360"/>
      </w:pPr>
    </w:lvl>
    <w:lvl w:ilvl="2" w:tplc="0409001B" w:tentative="1">
      <w:start w:val="1"/>
      <w:numFmt w:val="lowerRoman"/>
      <w:lvlText w:val="%3."/>
      <w:lvlJc w:val="right"/>
      <w:pPr>
        <w:ind w:left="2577" w:hanging="180"/>
      </w:pPr>
    </w:lvl>
    <w:lvl w:ilvl="3" w:tplc="0409000F" w:tentative="1">
      <w:start w:val="1"/>
      <w:numFmt w:val="decimal"/>
      <w:lvlText w:val="%4."/>
      <w:lvlJc w:val="left"/>
      <w:pPr>
        <w:ind w:left="3297" w:hanging="360"/>
      </w:pPr>
    </w:lvl>
    <w:lvl w:ilvl="4" w:tplc="04090019" w:tentative="1">
      <w:start w:val="1"/>
      <w:numFmt w:val="lowerLetter"/>
      <w:lvlText w:val="%5."/>
      <w:lvlJc w:val="left"/>
      <w:pPr>
        <w:ind w:left="4017" w:hanging="360"/>
      </w:pPr>
    </w:lvl>
    <w:lvl w:ilvl="5" w:tplc="0409001B" w:tentative="1">
      <w:start w:val="1"/>
      <w:numFmt w:val="lowerRoman"/>
      <w:lvlText w:val="%6."/>
      <w:lvlJc w:val="right"/>
      <w:pPr>
        <w:ind w:left="4737" w:hanging="180"/>
      </w:pPr>
    </w:lvl>
    <w:lvl w:ilvl="6" w:tplc="0409000F" w:tentative="1">
      <w:start w:val="1"/>
      <w:numFmt w:val="decimal"/>
      <w:lvlText w:val="%7."/>
      <w:lvlJc w:val="left"/>
      <w:pPr>
        <w:ind w:left="5457" w:hanging="360"/>
      </w:pPr>
    </w:lvl>
    <w:lvl w:ilvl="7" w:tplc="04090019" w:tentative="1">
      <w:start w:val="1"/>
      <w:numFmt w:val="lowerLetter"/>
      <w:lvlText w:val="%8."/>
      <w:lvlJc w:val="left"/>
      <w:pPr>
        <w:ind w:left="6177" w:hanging="360"/>
      </w:pPr>
    </w:lvl>
    <w:lvl w:ilvl="8" w:tplc="0409001B" w:tentative="1">
      <w:start w:val="1"/>
      <w:numFmt w:val="lowerRoman"/>
      <w:lvlText w:val="%9."/>
      <w:lvlJc w:val="right"/>
      <w:pPr>
        <w:ind w:left="6897" w:hanging="180"/>
      </w:pPr>
    </w:lvl>
  </w:abstractNum>
  <w:abstractNum w:abstractNumId="22">
    <w:nsid w:val="42FF052D"/>
    <w:multiLevelType w:val="hybridMultilevel"/>
    <w:tmpl w:val="5276D5BE"/>
    <w:lvl w:ilvl="0" w:tplc="1EB430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675678"/>
    <w:multiLevelType w:val="hybridMultilevel"/>
    <w:tmpl w:val="A3F45D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4D6C61"/>
    <w:multiLevelType w:val="hybridMultilevel"/>
    <w:tmpl w:val="35A41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840F86"/>
    <w:multiLevelType w:val="hybridMultilevel"/>
    <w:tmpl w:val="2FAA0494"/>
    <w:lvl w:ilvl="0" w:tplc="91C82844">
      <w:start w:val="1"/>
      <w:numFmt w:val="decimal"/>
      <w:lvlText w:val="(%1)"/>
      <w:lvlJc w:val="left"/>
      <w:pPr>
        <w:ind w:left="750" w:hanging="39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5E348F5"/>
    <w:multiLevelType w:val="hybridMultilevel"/>
    <w:tmpl w:val="2A348592"/>
    <w:lvl w:ilvl="0" w:tplc="04090015">
      <w:start w:val="1"/>
      <w:numFmt w:val="upperLetter"/>
      <w:lvlText w:val="%1."/>
      <w:lvlJc w:val="left"/>
      <w:pPr>
        <w:ind w:left="720" w:hanging="360"/>
      </w:pPr>
    </w:lvl>
    <w:lvl w:ilvl="1" w:tplc="0409000F">
      <w:start w:val="1"/>
      <w:numFmt w:val="decimal"/>
      <w:lvlText w:val="%2."/>
      <w:lvlJc w:val="left"/>
      <w:pPr>
        <w:ind w:left="171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735279"/>
    <w:multiLevelType w:val="hybridMultilevel"/>
    <w:tmpl w:val="6C381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33A25B5"/>
    <w:multiLevelType w:val="multilevel"/>
    <w:tmpl w:val="BAAA8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CB43102"/>
    <w:multiLevelType w:val="hybridMultilevel"/>
    <w:tmpl w:val="9AB46550"/>
    <w:lvl w:ilvl="0" w:tplc="0409000F">
      <w:start w:val="1"/>
      <w:numFmt w:val="decimal"/>
      <w:lvlText w:val="%1."/>
      <w:lvlJc w:val="left"/>
      <w:pPr>
        <w:ind w:left="720" w:hanging="360"/>
      </w:pPr>
    </w:lvl>
    <w:lvl w:ilvl="1" w:tplc="2CB697A2">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0DB0F0D"/>
    <w:multiLevelType w:val="hybridMultilevel"/>
    <w:tmpl w:val="1C2AC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41358A4"/>
    <w:multiLevelType w:val="hybridMultilevel"/>
    <w:tmpl w:val="9ADC6D7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5FC09C1"/>
    <w:multiLevelType w:val="hybridMultilevel"/>
    <w:tmpl w:val="730621D2"/>
    <w:lvl w:ilvl="0" w:tplc="847E5F7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3">
    <w:nsid w:val="78151B6E"/>
    <w:multiLevelType w:val="hybridMultilevel"/>
    <w:tmpl w:val="DE562A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B122EBA"/>
    <w:multiLevelType w:val="hybridMultilevel"/>
    <w:tmpl w:val="225EC2C8"/>
    <w:lvl w:ilvl="0" w:tplc="DCFAFD76">
      <w:start w:val="1"/>
      <w:numFmt w:val="upperRoman"/>
      <w:lvlText w:val="%1."/>
      <w:lvlJc w:val="left"/>
      <w:pPr>
        <w:ind w:left="1080" w:hanging="72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C7A3A2B"/>
    <w:multiLevelType w:val="hybridMultilevel"/>
    <w:tmpl w:val="E9284E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CEE79EE"/>
    <w:multiLevelType w:val="singleLevel"/>
    <w:tmpl w:val="D9EA9D20"/>
    <w:lvl w:ilvl="0">
      <w:start w:val="1"/>
      <w:numFmt w:val="bullet"/>
      <w:pStyle w:val="ListBullet"/>
      <w:lvlText w:val=""/>
      <w:lvlJc w:val="left"/>
      <w:pPr>
        <w:tabs>
          <w:tab w:val="num" w:pos="360"/>
        </w:tabs>
        <w:ind w:left="360" w:hanging="360"/>
      </w:pPr>
      <w:rPr>
        <w:rFonts w:ascii="Symbol" w:hAnsi="Symbol" w:hint="default"/>
      </w:rPr>
    </w:lvl>
  </w:abstractNum>
  <w:abstractNum w:abstractNumId="37">
    <w:nsid w:val="7DBA2834"/>
    <w:multiLevelType w:val="hybridMultilevel"/>
    <w:tmpl w:val="06A2DED6"/>
    <w:lvl w:ilvl="0" w:tplc="87BE17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 w:ilvl="0">
        <w:start w:val="1"/>
        <w:numFmt w:val="decimal"/>
        <w:lvlText w:val="%1"/>
        <w:lvlJc w:val="left"/>
      </w:lvl>
    </w:lvlOverride>
    <w:lvlOverride w:ilvl="1">
      <w:startOverride w:val="1"/>
      <w:lvl w:ilvl="1">
        <w:start w:val="1"/>
        <w:numFmt w:val="decimal"/>
        <w:pStyle w:val="Level2"/>
        <w:lvlText w:val="%2."/>
        <w:lvlJc w:val="left"/>
      </w:lvl>
    </w:lvlOverride>
    <w:lvlOverride w:ilvl="2">
      <w:startOverride w:val="1"/>
      <w:lvl w:ilvl="2">
        <w:start w:val="1"/>
        <w:numFmt w:val="decimal"/>
        <w:pStyle w:val="Level3"/>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36"/>
  </w:num>
  <w:num w:numId="3">
    <w:abstractNumId w:val="35"/>
  </w:num>
  <w:num w:numId="4">
    <w:abstractNumId w:val="11"/>
  </w:num>
  <w:num w:numId="5">
    <w:abstractNumId w:val="6"/>
  </w:num>
  <w:num w:numId="6">
    <w:abstractNumId w:val="2"/>
  </w:num>
  <w:num w:numId="7">
    <w:abstractNumId w:val="28"/>
  </w:num>
  <w:num w:numId="8">
    <w:abstractNumId w:val="9"/>
  </w:num>
  <w:num w:numId="9">
    <w:abstractNumId w:val="27"/>
  </w:num>
  <w:num w:numId="10">
    <w:abstractNumId w:val="21"/>
  </w:num>
  <w:num w:numId="11">
    <w:abstractNumId w:val="7"/>
  </w:num>
  <w:num w:numId="12">
    <w:abstractNumId w:val="24"/>
  </w:num>
  <w:num w:numId="13">
    <w:abstractNumId w:val="5"/>
  </w:num>
  <w:num w:numId="14">
    <w:abstractNumId w:val="19"/>
  </w:num>
  <w:num w:numId="15">
    <w:abstractNumId w:val="16"/>
  </w:num>
  <w:num w:numId="16">
    <w:abstractNumId w:val="12"/>
  </w:num>
  <w:num w:numId="17">
    <w:abstractNumId w:val="30"/>
  </w:num>
  <w:num w:numId="18">
    <w:abstractNumId w:val="25"/>
  </w:num>
  <w:num w:numId="19">
    <w:abstractNumId w:val="22"/>
  </w:num>
  <w:num w:numId="20">
    <w:abstractNumId w:val="4"/>
    <w:lvlOverride w:ilvl="0">
      <w:lvl w:ilvl="0">
        <w:numFmt w:val="bullet"/>
        <w:lvlText w:val=""/>
        <w:lvlJc w:val="left"/>
        <w:pPr>
          <w:tabs>
            <w:tab w:val="num" w:pos="720"/>
          </w:tabs>
          <w:ind w:left="720" w:hanging="360"/>
        </w:pPr>
        <w:rPr>
          <w:rFonts w:ascii="Symbol" w:hAnsi="Symbol" w:hint="default"/>
          <w:sz w:val="20"/>
        </w:rPr>
      </w:lvl>
    </w:lvlOverride>
  </w:num>
  <w:num w:numId="21">
    <w:abstractNumId w:val="20"/>
  </w:num>
  <w:num w:numId="22">
    <w:abstractNumId w:val="14"/>
  </w:num>
  <w:num w:numId="23">
    <w:abstractNumId w:val="13"/>
  </w:num>
  <w:num w:numId="24">
    <w:abstractNumId w:val="26"/>
  </w:num>
  <w:num w:numId="25">
    <w:abstractNumId w:val="34"/>
  </w:num>
  <w:num w:numId="26">
    <w:abstractNumId w:val="17"/>
  </w:num>
  <w:num w:numId="27">
    <w:abstractNumId w:val="15"/>
  </w:num>
  <w:num w:numId="28">
    <w:abstractNumId w:val="3"/>
  </w:num>
  <w:num w:numId="29">
    <w:abstractNumId w:val="32"/>
  </w:num>
  <w:num w:numId="30">
    <w:abstractNumId w:val="8"/>
  </w:num>
  <w:num w:numId="31">
    <w:abstractNumId w:val="23"/>
  </w:num>
  <w:num w:numId="32">
    <w:abstractNumId w:val="37"/>
  </w:num>
  <w:num w:numId="33">
    <w:abstractNumId w:val="1"/>
  </w:num>
  <w:num w:numId="34">
    <w:abstractNumId w:val="10"/>
  </w:num>
  <w:num w:numId="35">
    <w:abstractNumId w:val="33"/>
  </w:num>
  <w:num w:numId="36">
    <w:abstractNumId w:val="29"/>
  </w:num>
  <w:num w:numId="37">
    <w:abstractNumId w:val="18"/>
  </w:num>
  <w:num w:numId="38">
    <w:abstractNumId w:val="3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4"/>
  <w:activeWritingStyle w:appName="MSWord" w:lang="en-US" w:vendorID="64" w:dllVersion="131078" w:nlCheck="1" w:checkStyle="0"/>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5E"/>
    <w:rsid w:val="00000404"/>
    <w:rsid w:val="00000EE9"/>
    <w:rsid w:val="0000195E"/>
    <w:rsid w:val="00001CA4"/>
    <w:rsid w:val="0000212A"/>
    <w:rsid w:val="00002B4A"/>
    <w:rsid w:val="00004C37"/>
    <w:rsid w:val="00004F7C"/>
    <w:rsid w:val="00004FEE"/>
    <w:rsid w:val="000057D9"/>
    <w:rsid w:val="0000672D"/>
    <w:rsid w:val="00007541"/>
    <w:rsid w:val="000109B5"/>
    <w:rsid w:val="00012226"/>
    <w:rsid w:val="0001346C"/>
    <w:rsid w:val="00014171"/>
    <w:rsid w:val="00014AF5"/>
    <w:rsid w:val="0001600E"/>
    <w:rsid w:val="0001629D"/>
    <w:rsid w:val="000174B7"/>
    <w:rsid w:val="000215A3"/>
    <w:rsid w:val="00021DEC"/>
    <w:rsid w:val="0002235B"/>
    <w:rsid w:val="00024874"/>
    <w:rsid w:val="00025908"/>
    <w:rsid w:val="000268C6"/>
    <w:rsid w:val="00026EC8"/>
    <w:rsid w:val="00027648"/>
    <w:rsid w:val="00027D98"/>
    <w:rsid w:val="00030073"/>
    <w:rsid w:val="0003196F"/>
    <w:rsid w:val="00031C18"/>
    <w:rsid w:val="00033285"/>
    <w:rsid w:val="00033848"/>
    <w:rsid w:val="000338B4"/>
    <w:rsid w:val="00034988"/>
    <w:rsid w:val="00035951"/>
    <w:rsid w:val="0003600E"/>
    <w:rsid w:val="000362A2"/>
    <w:rsid w:val="00036908"/>
    <w:rsid w:val="0004101C"/>
    <w:rsid w:val="00041C2D"/>
    <w:rsid w:val="00041DD4"/>
    <w:rsid w:val="00041ED6"/>
    <w:rsid w:val="0004297B"/>
    <w:rsid w:val="000437C6"/>
    <w:rsid w:val="0004410F"/>
    <w:rsid w:val="00045243"/>
    <w:rsid w:val="0004590F"/>
    <w:rsid w:val="0004634B"/>
    <w:rsid w:val="00047A0D"/>
    <w:rsid w:val="000506F7"/>
    <w:rsid w:val="00050B9F"/>
    <w:rsid w:val="00052D0C"/>
    <w:rsid w:val="00057507"/>
    <w:rsid w:val="00062C5E"/>
    <w:rsid w:val="00062C8B"/>
    <w:rsid w:val="00063CA8"/>
    <w:rsid w:val="000642AA"/>
    <w:rsid w:val="00065415"/>
    <w:rsid w:val="000675B4"/>
    <w:rsid w:val="00067728"/>
    <w:rsid w:val="000677B7"/>
    <w:rsid w:val="00067F59"/>
    <w:rsid w:val="00070A4D"/>
    <w:rsid w:val="00072EB8"/>
    <w:rsid w:val="00073133"/>
    <w:rsid w:val="00075322"/>
    <w:rsid w:val="000753AB"/>
    <w:rsid w:val="00077D79"/>
    <w:rsid w:val="0008007E"/>
    <w:rsid w:val="00080F58"/>
    <w:rsid w:val="00082C23"/>
    <w:rsid w:val="000830C7"/>
    <w:rsid w:val="000831A4"/>
    <w:rsid w:val="00083279"/>
    <w:rsid w:val="00087F05"/>
    <w:rsid w:val="00090B9D"/>
    <w:rsid w:val="00092006"/>
    <w:rsid w:val="00093513"/>
    <w:rsid w:val="000944F9"/>
    <w:rsid w:val="0009516A"/>
    <w:rsid w:val="00095E10"/>
    <w:rsid w:val="000972CB"/>
    <w:rsid w:val="00097BAC"/>
    <w:rsid w:val="00097BE7"/>
    <w:rsid w:val="00097E6B"/>
    <w:rsid w:val="000A20B6"/>
    <w:rsid w:val="000A2A61"/>
    <w:rsid w:val="000A53A7"/>
    <w:rsid w:val="000A5B78"/>
    <w:rsid w:val="000A673B"/>
    <w:rsid w:val="000A7BA0"/>
    <w:rsid w:val="000B1160"/>
    <w:rsid w:val="000B22F4"/>
    <w:rsid w:val="000B27EC"/>
    <w:rsid w:val="000B50FA"/>
    <w:rsid w:val="000B5950"/>
    <w:rsid w:val="000B5A17"/>
    <w:rsid w:val="000B5A6F"/>
    <w:rsid w:val="000B6C97"/>
    <w:rsid w:val="000B72A5"/>
    <w:rsid w:val="000C042C"/>
    <w:rsid w:val="000C184D"/>
    <w:rsid w:val="000C259E"/>
    <w:rsid w:val="000C27B2"/>
    <w:rsid w:val="000C2851"/>
    <w:rsid w:val="000C3C94"/>
    <w:rsid w:val="000C5C89"/>
    <w:rsid w:val="000C78A1"/>
    <w:rsid w:val="000D0D24"/>
    <w:rsid w:val="000D12EB"/>
    <w:rsid w:val="000D201E"/>
    <w:rsid w:val="000D4CE1"/>
    <w:rsid w:val="000D5013"/>
    <w:rsid w:val="000D5704"/>
    <w:rsid w:val="000D5CC0"/>
    <w:rsid w:val="000D63C2"/>
    <w:rsid w:val="000D6CC6"/>
    <w:rsid w:val="000D7D2B"/>
    <w:rsid w:val="000E1B6A"/>
    <w:rsid w:val="000E3949"/>
    <w:rsid w:val="000E71B0"/>
    <w:rsid w:val="000F551C"/>
    <w:rsid w:val="000F65EE"/>
    <w:rsid w:val="001009DF"/>
    <w:rsid w:val="00100C0A"/>
    <w:rsid w:val="001025CC"/>
    <w:rsid w:val="00102D5B"/>
    <w:rsid w:val="00103F86"/>
    <w:rsid w:val="00104C29"/>
    <w:rsid w:val="001056A7"/>
    <w:rsid w:val="00106302"/>
    <w:rsid w:val="001071B9"/>
    <w:rsid w:val="001075BB"/>
    <w:rsid w:val="00110CB9"/>
    <w:rsid w:val="00112E87"/>
    <w:rsid w:val="00116051"/>
    <w:rsid w:val="00116DB6"/>
    <w:rsid w:val="0011773F"/>
    <w:rsid w:val="00117BB4"/>
    <w:rsid w:val="00117F6B"/>
    <w:rsid w:val="00120916"/>
    <w:rsid w:val="00120ABB"/>
    <w:rsid w:val="001213E6"/>
    <w:rsid w:val="0012287F"/>
    <w:rsid w:val="00122B5A"/>
    <w:rsid w:val="0012303F"/>
    <w:rsid w:val="001230B2"/>
    <w:rsid w:val="00123B14"/>
    <w:rsid w:val="001250E6"/>
    <w:rsid w:val="00126906"/>
    <w:rsid w:val="00130C09"/>
    <w:rsid w:val="00131965"/>
    <w:rsid w:val="00133714"/>
    <w:rsid w:val="00134328"/>
    <w:rsid w:val="00136697"/>
    <w:rsid w:val="001400D6"/>
    <w:rsid w:val="001402FA"/>
    <w:rsid w:val="00140D89"/>
    <w:rsid w:val="00141779"/>
    <w:rsid w:val="00144720"/>
    <w:rsid w:val="001453EF"/>
    <w:rsid w:val="00146805"/>
    <w:rsid w:val="001468DE"/>
    <w:rsid w:val="00147EBD"/>
    <w:rsid w:val="00150D3D"/>
    <w:rsid w:val="001515DA"/>
    <w:rsid w:val="00153BDE"/>
    <w:rsid w:val="00160546"/>
    <w:rsid w:val="00161508"/>
    <w:rsid w:val="00162421"/>
    <w:rsid w:val="00164BC4"/>
    <w:rsid w:val="00165071"/>
    <w:rsid w:val="0016524C"/>
    <w:rsid w:val="00165666"/>
    <w:rsid w:val="0016569A"/>
    <w:rsid w:val="00166397"/>
    <w:rsid w:val="00166713"/>
    <w:rsid w:val="001668FD"/>
    <w:rsid w:val="00170542"/>
    <w:rsid w:val="00174114"/>
    <w:rsid w:val="001745F3"/>
    <w:rsid w:val="00176383"/>
    <w:rsid w:val="0018022E"/>
    <w:rsid w:val="0018061A"/>
    <w:rsid w:val="00180E3C"/>
    <w:rsid w:val="00181634"/>
    <w:rsid w:val="00183049"/>
    <w:rsid w:val="001834E7"/>
    <w:rsid w:val="001837FB"/>
    <w:rsid w:val="001839AE"/>
    <w:rsid w:val="00185B50"/>
    <w:rsid w:val="00186917"/>
    <w:rsid w:val="00187E7B"/>
    <w:rsid w:val="00187FF7"/>
    <w:rsid w:val="00193CC2"/>
    <w:rsid w:val="00194BC2"/>
    <w:rsid w:val="001953AA"/>
    <w:rsid w:val="00196589"/>
    <w:rsid w:val="00196DA1"/>
    <w:rsid w:val="00197EFF"/>
    <w:rsid w:val="001A008A"/>
    <w:rsid w:val="001A1D5E"/>
    <w:rsid w:val="001A3C0D"/>
    <w:rsid w:val="001A5F3E"/>
    <w:rsid w:val="001A644C"/>
    <w:rsid w:val="001A6C89"/>
    <w:rsid w:val="001A6E5A"/>
    <w:rsid w:val="001B018C"/>
    <w:rsid w:val="001B13E4"/>
    <w:rsid w:val="001B1590"/>
    <w:rsid w:val="001B387A"/>
    <w:rsid w:val="001B4CBE"/>
    <w:rsid w:val="001B54D4"/>
    <w:rsid w:val="001B6BA2"/>
    <w:rsid w:val="001C0785"/>
    <w:rsid w:val="001C0824"/>
    <w:rsid w:val="001C0C2F"/>
    <w:rsid w:val="001C2387"/>
    <w:rsid w:val="001C23C5"/>
    <w:rsid w:val="001C355E"/>
    <w:rsid w:val="001C5DBB"/>
    <w:rsid w:val="001C63BA"/>
    <w:rsid w:val="001D021F"/>
    <w:rsid w:val="001D138B"/>
    <w:rsid w:val="001D2148"/>
    <w:rsid w:val="001D241D"/>
    <w:rsid w:val="001D2880"/>
    <w:rsid w:val="001D65F9"/>
    <w:rsid w:val="001E14D7"/>
    <w:rsid w:val="001E1BA3"/>
    <w:rsid w:val="001E2366"/>
    <w:rsid w:val="001E3F58"/>
    <w:rsid w:val="001E4AF3"/>
    <w:rsid w:val="001E5934"/>
    <w:rsid w:val="001F14E4"/>
    <w:rsid w:val="001F1C6F"/>
    <w:rsid w:val="001F1F8F"/>
    <w:rsid w:val="001F2655"/>
    <w:rsid w:val="001F3DD5"/>
    <w:rsid w:val="001F3FBC"/>
    <w:rsid w:val="001F4799"/>
    <w:rsid w:val="00200BBA"/>
    <w:rsid w:val="00200D8E"/>
    <w:rsid w:val="00201405"/>
    <w:rsid w:val="00201CF4"/>
    <w:rsid w:val="00203404"/>
    <w:rsid w:val="00203C7B"/>
    <w:rsid w:val="00210467"/>
    <w:rsid w:val="00210DFA"/>
    <w:rsid w:val="00212F90"/>
    <w:rsid w:val="00213072"/>
    <w:rsid w:val="00215086"/>
    <w:rsid w:val="00215ECB"/>
    <w:rsid w:val="002207AA"/>
    <w:rsid w:val="00220A9A"/>
    <w:rsid w:val="002212D2"/>
    <w:rsid w:val="00221635"/>
    <w:rsid w:val="00230450"/>
    <w:rsid w:val="0023100F"/>
    <w:rsid w:val="00231108"/>
    <w:rsid w:val="00231176"/>
    <w:rsid w:val="00231C44"/>
    <w:rsid w:val="00231D75"/>
    <w:rsid w:val="00234749"/>
    <w:rsid w:val="00240F18"/>
    <w:rsid w:val="00242C27"/>
    <w:rsid w:val="0024320B"/>
    <w:rsid w:val="00243785"/>
    <w:rsid w:val="00244F70"/>
    <w:rsid w:val="00246265"/>
    <w:rsid w:val="00246B85"/>
    <w:rsid w:val="00247EA2"/>
    <w:rsid w:val="00250364"/>
    <w:rsid w:val="0025124C"/>
    <w:rsid w:val="00252294"/>
    <w:rsid w:val="00252AD1"/>
    <w:rsid w:val="00254222"/>
    <w:rsid w:val="002544BB"/>
    <w:rsid w:val="00255518"/>
    <w:rsid w:val="00255A50"/>
    <w:rsid w:val="00256B1D"/>
    <w:rsid w:val="00257404"/>
    <w:rsid w:val="00260661"/>
    <w:rsid w:val="0026103C"/>
    <w:rsid w:val="00261DA7"/>
    <w:rsid w:val="002624E1"/>
    <w:rsid w:val="0026265E"/>
    <w:rsid w:val="00263586"/>
    <w:rsid w:val="0026367D"/>
    <w:rsid w:val="00264883"/>
    <w:rsid w:val="00264AC8"/>
    <w:rsid w:val="00264B24"/>
    <w:rsid w:val="00265235"/>
    <w:rsid w:val="0026728A"/>
    <w:rsid w:val="00270023"/>
    <w:rsid w:val="002702A9"/>
    <w:rsid w:val="00270F0D"/>
    <w:rsid w:val="0027103F"/>
    <w:rsid w:val="0027114A"/>
    <w:rsid w:val="00271189"/>
    <w:rsid w:val="002747C1"/>
    <w:rsid w:val="00274B60"/>
    <w:rsid w:val="00274DB0"/>
    <w:rsid w:val="00274E70"/>
    <w:rsid w:val="00275E54"/>
    <w:rsid w:val="0027641A"/>
    <w:rsid w:val="00276C78"/>
    <w:rsid w:val="002770F0"/>
    <w:rsid w:val="00280A81"/>
    <w:rsid w:val="00281DBE"/>
    <w:rsid w:val="00281F35"/>
    <w:rsid w:val="00281F6B"/>
    <w:rsid w:val="002821E9"/>
    <w:rsid w:val="00283BD8"/>
    <w:rsid w:val="00284B98"/>
    <w:rsid w:val="00290115"/>
    <w:rsid w:val="00291906"/>
    <w:rsid w:val="00291A53"/>
    <w:rsid w:val="002921DA"/>
    <w:rsid w:val="00292280"/>
    <w:rsid w:val="00293242"/>
    <w:rsid w:val="0029502A"/>
    <w:rsid w:val="00295ABB"/>
    <w:rsid w:val="00296919"/>
    <w:rsid w:val="002969B2"/>
    <w:rsid w:val="00296B7A"/>
    <w:rsid w:val="002A0D66"/>
    <w:rsid w:val="002A215B"/>
    <w:rsid w:val="002A247C"/>
    <w:rsid w:val="002A4C5D"/>
    <w:rsid w:val="002A511E"/>
    <w:rsid w:val="002A58AD"/>
    <w:rsid w:val="002A6C55"/>
    <w:rsid w:val="002A6C9E"/>
    <w:rsid w:val="002B3E00"/>
    <w:rsid w:val="002B4C72"/>
    <w:rsid w:val="002B6338"/>
    <w:rsid w:val="002B648D"/>
    <w:rsid w:val="002B7D00"/>
    <w:rsid w:val="002B7EA5"/>
    <w:rsid w:val="002C0C08"/>
    <w:rsid w:val="002C140F"/>
    <w:rsid w:val="002C2A53"/>
    <w:rsid w:val="002C44C6"/>
    <w:rsid w:val="002C4D41"/>
    <w:rsid w:val="002C5002"/>
    <w:rsid w:val="002C52E4"/>
    <w:rsid w:val="002C57FE"/>
    <w:rsid w:val="002C6EE3"/>
    <w:rsid w:val="002C7F9D"/>
    <w:rsid w:val="002D1993"/>
    <w:rsid w:val="002D2D9D"/>
    <w:rsid w:val="002D4834"/>
    <w:rsid w:val="002D5318"/>
    <w:rsid w:val="002D6C50"/>
    <w:rsid w:val="002D73F9"/>
    <w:rsid w:val="002D7A31"/>
    <w:rsid w:val="002E052D"/>
    <w:rsid w:val="002E1C82"/>
    <w:rsid w:val="002E25B7"/>
    <w:rsid w:val="002E330E"/>
    <w:rsid w:val="002E42FF"/>
    <w:rsid w:val="002E4949"/>
    <w:rsid w:val="002E4A23"/>
    <w:rsid w:val="002F02D1"/>
    <w:rsid w:val="002F070D"/>
    <w:rsid w:val="002F18F6"/>
    <w:rsid w:val="002F4159"/>
    <w:rsid w:val="002F7823"/>
    <w:rsid w:val="002F7FB9"/>
    <w:rsid w:val="003022BE"/>
    <w:rsid w:val="0030431B"/>
    <w:rsid w:val="003048FB"/>
    <w:rsid w:val="003049D5"/>
    <w:rsid w:val="00304A6C"/>
    <w:rsid w:val="00304DB1"/>
    <w:rsid w:val="00304DEF"/>
    <w:rsid w:val="003053F2"/>
    <w:rsid w:val="0030756C"/>
    <w:rsid w:val="00310BFB"/>
    <w:rsid w:val="00312246"/>
    <w:rsid w:val="00312DD5"/>
    <w:rsid w:val="00313446"/>
    <w:rsid w:val="003138B3"/>
    <w:rsid w:val="00314F9B"/>
    <w:rsid w:val="003166AF"/>
    <w:rsid w:val="003172F6"/>
    <w:rsid w:val="0031793C"/>
    <w:rsid w:val="0031795E"/>
    <w:rsid w:val="003204EC"/>
    <w:rsid w:val="003204FA"/>
    <w:rsid w:val="0032177A"/>
    <w:rsid w:val="00322233"/>
    <w:rsid w:val="003226CC"/>
    <w:rsid w:val="00323C30"/>
    <w:rsid w:val="00324CBF"/>
    <w:rsid w:val="0032526A"/>
    <w:rsid w:val="00325E19"/>
    <w:rsid w:val="00327356"/>
    <w:rsid w:val="0033010C"/>
    <w:rsid w:val="003323A4"/>
    <w:rsid w:val="003326D2"/>
    <w:rsid w:val="00332DF3"/>
    <w:rsid w:val="00333175"/>
    <w:rsid w:val="00334D04"/>
    <w:rsid w:val="003358A0"/>
    <w:rsid w:val="00336B1A"/>
    <w:rsid w:val="003370E6"/>
    <w:rsid w:val="00337994"/>
    <w:rsid w:val="003400F6"/>
    <w:rsid w:val="0034235E"/>
    <w:rsid w:val="00342657"/>
    <w:rsid w:val="0034397E"/>
    <w:rsid w:val="00343FEE"/>
    <w:rsid w:val="00344738"/>
    <w:rsid w:val="003472F6"/>
    <w:rsid w:val="003501CF"/>
    <w:rsid w:val="00350EFB"/>
    <w:rsid w:val="003518E3"/>
    <w:rsid w:val="00355C8A"/>
    <w:rsid w:val="00357ACF"/>
    <w:rsid w:val="00360EF7"/>
    <w:rsid w:val="0036150C"/>
    <w:rsid w:val="00361F9B"/>
    <w:rsid w:val="003621C5"/>
    <w:rsid w:val="003624B3"/>
    <w:rsid w:val="00362A50"/>
    <w:rsid w:val="00363CE0"/>
    <w:rsid w:val="00364290"/>
    <w:rsid w:val="0036768C"/>
    <w:rsid w:val="00370055"/>
    <w:rsid w:val="003700BF"/>
    <w:rsid w:val="0037148A"/>
    <w:rsid w:val="00371571"/>
    <w:rsid w:val="00371724"/>
    <w:rsid w:val="00371A68"/>
    <w:rsid w:val="00372127"/>
    <w:rsid w:val="00373295"/>
    <w:rsid w:val="003737AD"/>
    <w:rsid w:val="0037409B"/>
    <w:rsid w:val="00374552"/>
    <w:rsid w:val="00374DB6"/>
    <w:rsid w:val="00374E03"/>
    <w:rsid w:val="00377CCD"/>
    <w:rsid w:val="00381766"/>
    <w:rsid w:val="003850C6"/>
    <w:rsid w:val="0038748A"/>
    <w:rsid w:val="00390265"/>
    <w:rsid w:val="003904FB"/>
    <w:rsid w:val="003906BA"/>
    <w:rsid w:val="003911C2"/>
    <w:rsid w:val="003921A7"/>
    <w:rsid w:val="003950A3"/>
    <w:rsid w:val="0039774E"/>
    <w:rsid w:val="003977B3"/>
    <w:rsid w:val="0039784E"/>
    <w:rsid w:val="003A0D55"/>
    <w:rsid w:val="003A120C"/>
    <w:rsid w:val="003A133F"/>
    <w:rsid w:val="003A214D"/>
    <w:rsid w:val="003A28AD"/>
    <w:rsid w:val="003A3597"/>
    <w:rsid w:val="003A69A2"/>
    <w:rsid w:val="003A7A88"/>
    <w:rsid w:val="003B1EF7"/>
    <w:rsid w:val="003B3B19"/>
    <w:rsid w:val="003B4439"/>
    <w:rsid w:val="003B7E49"/>
    <w:rsid w:val="003C24DB"/>
    <w:rsid w:val="003C2955"/>
    <w:rsid w:val="003C5B00"/>
    <w:rsid w:val="003C5F42"/>
    <w:rsid w:val="003C6252"/>
    <w:rsid w:val="003C6DDA"/>
    <w:rsid w:val="003D0E63"/>
    <w:rsid w:val="003D0FF5"/>
    <w:rsid w:val="003D1DB8"/>
    <w:rsid w:val="003D20C6"/>
    <w:rsid w:val="003D2F4A"/>
    <w:rsid w:val="003D31A4"/>
    <w:rsid w:val="003D39C3"/>
    <w:rsid w:val="003D3DC2"/>
    <w:rsid w:val="003D4472"/>
    <w:rsid w:val="003D5486"/>
    <w:rsid w:val="003D56CC"/>
    <w:rsid w:val="003D7054"/>
    <w:rsid w:val="003E0C81"/>
    <w:rsid w:val="003E1089"/>
    <w:rsid w:val="003E1182"/>
    <w:rsid w:val="003E1412"/>
    <w:rsid w:val="003E1F88"/>
    <w:rsid w:val="003E229E"/>
    <w:rsid w:val="003E2703"/>
    <w:rsid w:val="003E2F0C"/>
    <w:rsid w:val="003E3F75"/>
    <w:rsid w:val="003E4276"/>
    <w:rsid w:val="003E434F"/>
    <w:rsid w:val="003E5879"/>
    <w:rsid w:val="003E653A"/>
    <w:rsid w:val="003F0DED"/>
    <w:rsid w:val="003F148E"/>
    <w:rsid w:val="003F18CF"/>
    <w:rsid w:val="003F2564"/>
    <w:rsid w:val="003F4048"/>
    <w:rsid w:val="003F5CAF"/>
    <w:rsid w:val="003F6A5D"/>
    <w:rsid w:val="00400DD2"/>
    <w:rsid w:val="00402795"/>
    <w:rsid w:val="00403862"/>
    <w:rsid w:val="004040E4"/>
    <w:rsid w:val="004042E1"/>
    <w:rsid w:val="00404DFF"/>
    <w:rsid w:val="0041217B"/>
    <w:rsid w:val="0041375B"/>
    <w:rsid w:val="00414647"/>
    <w:rsid w:val="004156D0"/>
    <w:rsid w:val="00416C11"/>
    <w:rsid w:val="00417A8A"/>
    <w:rsid w:val="00420030"/>
    <w:rsid w:val="004216C4"/>
    <w:rsid w:val="00421D39"/>
    <w:rsid w:val="00422303"/>
    <w:rsid w:val="00422370"/>
    <w:rsid w:val="00422706"/>
    <w:rsid w:val="00422C4B"/>
    <w:rsid w:val="00424EA2"/>
    <w:rsid w:val="00424F4B"/>
    <w:rsid w:val="00426341"/>
    <w:rsid w:val="00426DB1"/>
    <w:rsid w:val="00427D3B"/>
    <w:rsid w:val="004307BC"/>
    <w:rsid w:val="00431238"/>
    <w:rsid w:val="00431C91"/>
    <w:rsid w:val="00431F31"/>
    <w:rsid w:val="00431FAA"/>
    <w:rsid w:val="00432586"/>
    <w:rsid w:val="00432E43"/>
    <w:rsid w:val="00432E83"/>
    <w:rsid w:val="00433409"/>
    <w:rsid w:val="00433AE8"/>
    <w:rsid w:val="00436424"/>
    <w:rsid w:val="00436B6E"/>
    <w:rsid w:val="00436EDB"/>
    <w:rsid w:val="004417E0"/>
    <w:rsid w:val="00441DBE"/>
    <w:rsid w:val="00441F83"/>
    <w:rsid w:val="004435C5"/>
    <w:rsid w:val="00446D4C"/>
    <w:rsid w:val="00447D7A"/>
    <w:rsid w:val="0045225D"/>
    <w:rsid w:val="00454544"/>
    <w:rsid w:val="00454A20"/>
    <w:rsid w:val="00454E12"/>
    <w:rsid w:val="00454E33"/>
    <w:rsid w:val="004567BA"/>
    <w:rsid w:val="00456C90"/>
    <w:rsid w:val="00457E6C"/>
    <w:rsid w:val="00461148"/>
    <w:rsid w:val="0046183C"/>
    <w:rsid w:val="00461DEC"/>
    <w:rsid w:val="0046234A"/>
    <w:rsid w:val="004626FD"/>
    <w:rsid w:val="00462CF6"/>
    <w:rsid w:val="0046646F"/>
    <w:rsid w:val="00466BD2"/>
    <w:rsid w:val="00466C76"/>
    <w:rsid w:val="00466DBA"/>
    <w:rsid w:val="00467433"/>
    <w:rsid w:val="00467887"/>
    <w:rsid w:val="00467E51"/>
    <w:rsid w:val="00467F47"/>
    <w:rsid w:val="00471286"/>
    <w:rsid w:val="00471E3D"/>
    <w:rsid w:val="004728D2"/>
    <w:rsid w:val="0047359D"/>
    <w:rsid w:val="0047556F"/>
    <w:rsid w:val="00477086"/>
    <w:rsid w:val="00477A39"/>
    <w:rsid w:val="00477BD6"/>
    <w:rsid w:val="004827A5"/>
    <w:rsid w:val="0048375A"/>
    <w:rsid w:val="00484193"/>
    <w:rsid w:val="004846B1"/>
    <w:rsid w:val="00485AF8"/>
    <w:rsid w:val="00486C78"/>
    <w:rsid w:val="00490237"/>
    <w:rsid w:val="0049064D"/>
    <w:rsid w:val="0049077A"/>
    <w:rsid w:val="004914DD"/>
    <w:rsid w:val="00493779"/>
    <w:rsid w:val="00493B28"/>
    <w:rsid w:val="004959B5"/>
    <w:rsid w:val="0049688D"/>
    <w:rsid w:val="004975AD"/>
    <w:rsid w:val="00497A32"/>
    <w:rsid w:val="004A0917"/>
    <w:rsid w:val="004A1113"/>
    <w:rsid w:val="004A152D"/>
    <w:rsid w:val="004A2132"/>
    <w:rsid w:val="004A2E24"/>
    <w:rsid w:val="004A3503"/>
    <w:rsid w:val="004A41B1"/>
    <w:rsid w:val="004A4CE9"/>
    <w:rsid w:val="004A7074"/>
    <w:rsid w:val="004A718D"/>
    <w:rsid w:val="004B0CF9"/>
    <w:rsid w:val="004B1D25"/>
    <w:rsid w:val="004B68C5"/>
    <w:rsid w:val="004B6B2A"/>
    <w:rsid w:val="004C1BED"/>
    <w:rsid w:val="004C2711"/>
    <w:rsid w:val="004C2C76"/>
    <w:rsid w:val="004C2DED"/>
    <w:rsid w:val="004C2E9D"/>
    <w:rsid w:val="004C38BC"/>
    <w:rsid w:val="004C3AAE"/>
    <w:rsid w:val="004C427E"/>
    <w:rsid w:val="004C7215"/>
    <w:rsid w:val="004D063C"/>
    <w:rsid w:val="004D16DB"/>
    <w:rsid w:val="004D1B36"/>
    <w:rsid w:val="004D2A89"/>
    <w:rsid w:val="004D2D53"/>
    <w:rsid w:val="004D3B20"/>
    <w:rsid w:val="004D5EB3"/>
    <w:rsid w:val="004D72A7"/>
    <w:rsid w:val="004E004F"/>
    <w:rsid w:val="004E01A1"/>
    <w:rsid w:val="004E1185"/>
    <w:rsid w:val="004E2196"/>
    <w:rsid w:val="004E3296"/>
    <w:rsid w:val="004E351B"/>
    <w:rsid w:val="004E3B3B"/>
    <w:rsid w:val="004E3E9D"/>
    <w:rsid w:val="004E47C5"/>
    <w:rsid w:val="004E4B4E"/>
    <w:rsid w:val="004E4CC4"/>
    <w:rsid w:val="004E5E24"/>
    <w:rsid w:val="004E5EC0"/>
    <w:rsid w:val="004E6877"/>
    <w:rsid w:val="004E6E5D"/>
    <w:rsid w:val="004E702F"/>
    <w:rsid w:val="004E738D"/>
    <w:rsid w:val="004F0B72"/>
    <w:rsid w:val="004F14CA"/>
    <w:rsid w:val="004F1BEC"/>
    <w:rsid w:val="004F4592"/>
    <w:rsid w:val="004F4F75"/>
    <w:rsid w:val="004F6AFD"/>
    <w:rsid w:val="0050179D"/>
    <w:rsid w:val="00502C99"/>
    <w:rsid w:val="00503401"/>
    <w:rsid w:val="00504B06"/>
    <w:rsid w:val="00504EB1"/>
    <w:rsid w:val="0050613F"/>
    <w:rsid w:val="00506441"/>
    <w:rsid w:val="00510A14"/>
    <w:rsid w:val="00510BA3"/>
    <w:rsid w:val="00511624"/>
    <w:rsid w:val="00513715"/>
    <w:rsid w:val="005151C6"/>
    <w:rsid w:val="005158FC"/>
    <w:rsid w:val="00515CF4"/>
    <w:rsid w:val="00516EF9"/>
    <w:rsid w:val="00517000"/>
    <w:rsid w:val="00521514"/>
    <w:rsid w:val="0052163E"/>
    <w:rsid w:val="00523241"/>
    <w:rsid w:val="0052334A"/>
    <w:rsid w:val="00523E16"/>
    <w:rsid w:val="00524ACF"/>
    <w:rsid w:val="00524BA5"/>
    <w:rsid w:val="005258CB"/>
    <w:rsid w:val="005304B9"/>
    <w:rsid w:val="00530B84"/>
    <w:rsid w:val="00532B6A"/>
    <w:rsid w:val="00532D2F"/>
    <w:rsid w:val="00534146"/>
    <w:rsid w:val="0053642E"/>
    <w:rsid w:val="005376E7"/>
    <w:rsid w:val="00540112"/>
    <w:rsid w:val="00541270"/>
    <w:rsid w:val="005418F0"/>
    <w:rsid w:val="00541D6E"/>
    <w:rsid w:val="00542505"/>
    <w:rsid w:val="0054333F"/>
    <w:rsid w:val="0054377A"/>
    <w:rsid w:val="00550241"/>
    <w:rsid w:val="00553244"/>
    <w:rsid w:val="005535AD"/>
    <w:rsid w:val="00553766"/>
    <w:rsid w:val="00556165"/>
    <w:rsid w:val="005568C1"/>
    <w:rsid w:val="0055745C"/>
    <w:rsid w:val="00557B8C"/>
    <w:rsid w:val="00557D02"/>
    <w:rsid w:val="0056012A"/>
    <w:rsid w:val="00560C5F"/>
    <w:rsid w:val="00560CB6"/>
    <w:rsid w:val="00562F10"/>
    <w:rsid w:val="005641D0"/>
    <w:rsid w:val="00571283"/>
    <w:rsid w:val="00574A6A"/>
    <w:rsid w:val="0057793B"/>
    <w:rsid w:val="0058063B"/>
    <w:rsid w:val="00581BC6"/>
    <w:rsid w:val="00582AC5"/>
    <w:rsid w:val="00582BE9"/>
    <w:rsid w:val="0058337E"/>
    <w:rsid w:val="005838F3"/>
    <w:rsid w:val="00587014"/>
    <w:rsid w:val="00587E22"/>
    <w:rsid w:val="0059143D"/>
    <w:rsid w:val="00593BB2"/>
    <w:rsid w:val="00594603"/>
    <w:rsid w:val="005949A8"/>
    <w:rsid w:val="005952FA"/>
    <w:rsid w:val="0059533E"/>
    <w:rsid w:val="0059682C"/>
    <w:rsid w:val="00597798"/>
    <w:rsid w:val="005A09AC"/>
    <w:rsid w:val="005A13E2"/>
    <w:rsid w:val="005A1616"/>
    <w:rsid w:val="005A338C"/>
    <w:rsid w:val="005A33C7"/>
    <w:rsid w:val="005A3C27"/>
    <w:rsid w:val="005A3EE3"/>
    <w:rsid w:val="005A4243"/>
    <w:rsid w:val="005A494F"/>
    <w:rsid w:val="005A521F"/>
    <w:rsid w:val="005A5F16"/>
    <w:rsid w:val="005A5F31"/>
    <w:rsid w:val="005A5F36"/>
    <w:rsid w:val="005A7A89"/>
    <w:rsid w:val="005A7CD2"/>
    <w:rsid w:val="005B026B"/>
    <w:rsid w:val="005B061D"/>
    <w:rsid w:val="005B0F86"/>
    <w:rsid w:val="005B11C7"/>
    <w:rsid w:val="005B2139"/>
    <w:rsid w:val="005B2213"/>
    <w:rsid w:val="005B29A2"/>
    <w:rsid w:val="005B4C15"/>
    <w:rsid w:val="005B5477"/>
    <w:rsid w:val="005B5C79"/>
    <w:rsid w:val="005C17BA"/>
    <w:rsid w:val="005C1BC1"/>
    <w:rsid w:val="005C38B3"/>
    <w:rsid w:val="005C3CC5"/>
    <w:rsid w:val="005C471D"/>
    <w:rsid w:val="005C47CC"/>
    <w:rsid w:val="005C4823"/>
    <w:rsid w:val="005C6149"/>
    <w:rsid w:val="005C6EDA"/>
    <w:rsid w:val="005C7B46"/>
    <w:rsid w:val="005D315D"/>
    <w:rsid w:val="005D4E84"/>
    <w:rsid w:val="005D5813"/>
    <w:rsid w:val="005D6A20"/>
    <w:rsid w:val="005D75DD"/>
    <w:rsid w:val="005E1D14"/>
    <w:rsid w:val="005E202D"/>
    <w:rsid w:val="005E21B8"/>
    <w:rsid w:val="005E2506"/>
    <w:rsid w:val="005E32D9"/>
    <w:rsid w:val="005E5E17"/>
    <w:rsid w:val="005F13BA"/>
    <w:rsid w:val="005F2081"/>
    <w:rsid w:val="005F2E89"/>
    <w:rsid w:val="005F63A8"/>
    <w:rsid w:val="005F7BC3"/>
    <w:rsid w:val="005F7D1B"/>
    <w:rsid w:val="00600981"/>
    <w:rsid w:val="00600F0F"/>
    <w:rsid w:val="006021FB"/>
    <w:rsid w:val="00604536"/>
    <w:rsid w:val="006108DD"/>
    <w:rsid w:val="00611E01"/>
    <w:rsid w:val="00612BCE"/>
    <w:rsid w:val="006131FF"/>
    <w:rsid w:val="00613ACC"/>
    <w:rsid w:val="006147D2"/>
    <w:rsid w:val="006151CF"/>
    <w:rsid w:val="00617852"/>
    <w:rsid w:val="00621905"/>
    <w:rsid w:val="00624770"/>
    <w:rsid w:val="00624892"/>
    <w:rsid w:val="0062590A"/>
    <w:rsid w:val="00625F0A"/>
    <w:rsid w:val="00627725"/>
    <w:rsid w:val="00627C82"/>
    <w:rsid w:val="006303F0"/>
    <w:rsid w:val="006312CF"/>
    <w:rsid w:val="006331CD"/>
    <w:rsid w:val="00633326"/>
    <w:rsid w:val="00633E7A"/>
    <w:rsid w:val="00633F3F"/>
    <w:rsid w:val="00634826"/>
    <w:rsid w:val="00635128"/>
    <w:rsid w:val="00635BF4"/>
    <w:rsid w:val="00635E14"/>
    <w:rsid w:val="006370DF"/>
    <w:rsid w:val="00640926"/>
    <w:rsid w:val="00640D6D"/>
    <w:rsid w:val="006427FE"/>
    <w:rsid w:val="00643591"/>
    <w:rsid w:val="00646668"/>
    <w:rsid w:val="006476A2"/>
    <w:rsid w:val="00651299"/>
    <w:rsid w:val="006512A0"/>
    <w:rsid w:val="00651BEC"/>
    <w:rsid w:val="006520A8"/>
    <w:rsid w:val="00653EC6"/>
    <w:rsid w:val="00654A9F"/>
    <w:rsid w:val="00656AB1"/>
    <w:rsid w:val="00656AEF"/>
    <w:rsid w:val="00660411"/>
    <w:rsid w:val="0066052B"/>
    <w:rsid w:val="00661AC4"/>
    <w:rsid w:val="006624C6"/>
    <w:rsid w:val="00662595"/>
    <w:rsid w:val="00663B3A"/>
    <w:rsid w:val="00664826"/>
    <w:rsid w:val="0067055B"/>
    <w:rsid w:val="006721E7"/>
    <w:rsid w:val="006726E0"/>
    <w:rsid w:val="00672956"/>
    <w:rsid w:val="00672D74"/>
    <w:rsid w:val="0068078C"/>
    <w:rsid w:val="00680A66"/>
    <w:rsid w:val="00680AEA"/>
    <w:rsid w:val="00681A1B"/>
    <w:rsid w:val="00681F1D"/>
    <w:rsid w:val="00682165"/>
    <w:rsid w:val="00684DC2"/>
    <w:rsid w:val="006852F7"/>
    <w:rsid w:val="00685699"/>
    <w:rsid w:val="0069051D"/>
    <w:rsid w:val="00690D32"/>
    <w:rsid w:val="00691554"/>
    <w:rsid w:val="0069330D"/>
    <w:rsid w:val="00693A7F"/>
    <w:rsid w:val="00693BDD"/>
    <w:rsid w:val="00694855"/>
    <w:rsid w:val="00694F22"/>
    <w:rsid w:val="00695B6B"/>
    <w:rsid w:val="00697EAF"/>
    <w:rsid w:val="006A3ABA"/>
    <w:rsid w:val="006A4DD0"/>
    <w:rsid w:val="006A591F"/>
    <w:rsid w:val="006A5A67"/>
    <w:rsid w:val="006A6010"/>
    <w:rsid w:val="006A6693"/>
    <w:rsid w:val="006A7F93"/>
    <w:rsid w:val="006B03E4"/>
    <w:rsid w:val="006B0A37"/>
    <w:rsid w:val="006B0BE3"/>
    <w:rsid w:val="006B0F56"/>
    <w:rsid w:val="006B16A0"/>
    <w:rsid w:val="006B4802"/>
    <w:rsid w:val="006B5D7B"/>
    <w:rsid w:val="006C13C9"/>
    <w:rsid w:val="006C1595"/>
    <w:rsid w:val="006C22C1"/>
    <w:rsid w:val="006C2D58"/>
    <w:rsid w:val="006C3365"/>
    <w:rsid w:val="006C5D45"/>
    <w:rsid w:val="006D0737"/>
    <w:rsid w:val="006D19F8"/>
    <w:rsid w:val="006D1CAB"/>
    <w:rsid w:val="006D2CB4"/>
    <w:rsid w:val="006D3CBE"/>
    <w:rsid w:val="006D5667"/>
    <w:rsid w:val="006D5FB3"/>
    <w:rsid w:val="006D672C"/>
    <w:rsid w:val="006D723B"/>
    <w:rsid w:val="006D7F27"/>
    <w:rsid w:val="006E4E3F"/>
    <w:rsid w:val="006E52A4"/>
    <w:rsid w:val="006E57ED"/>
    <w:rsid w:val="006E6836"/>
    <w:rsid w:val="006E6B55"/>
    <w:rsid w:val="006E6D0C"/>
    <w:rsid w:val="006F2029"/>
    <w:rsid w:val="006F20C0"/>
    <w:rsid w:val="006F2C4D"/>
    <w:rsid w:val="006F3CEB"/>
    <w:rsid w:val="006F58BA"/>
    <w:rsid w:val="006F5ACC"/>
    <w:rsid w:val="006F5C84"/>
    <w:rsid w:val="006F629F"/>
    <w:rsid w:val="006F7BD7"/>
    <w:rsid w:val="00700CD6"/>
    <w:rsid w:val="00700F22"/>
    <w:rsid w:val="007048CA"/>
    <w:rsid w:val="00704EE5"/>
    <w:rsid w:val="0070559A"/>
    <w:rsid w:val="007066D7"/>
    <w:rsid w:val="00706E18"/>
    <w:rsid w:val="00706EF3"/>
    <w:rsid w:val="007071FF"/>
    <w:rsid w:val="007077F2"/>
    <w:rsid w:val="00710946"/>
    <w:rsid w:val="00710E45"/>
    <w:rsid w:val="00710E7E"/>
    <w:rsid w:val="00712D3B"/>
    <w:rsid w:val="007135BA"/>
    <w:rsid w:val="0071436B"/>
    <w:rsid w:val="00714B07"/>
    <w:rsid w:val="007157D2"/>
    <w:rsid w:val="00716150"/>
    <w:rsid w:val="00717BE8"/>
    <w:rsid w:val="00717D35"/>
    <w:rsid w:val="007208DA"/>
    <w:rsid w:val="00721AA5"/>
    <w:rsid w:val="00722844"/>
    <w:rsid w:val="00723061"/>
    <w:rsid w:val="0072358D"/>
    <w:rsid w:val="007246E2"/>
    <w:rsid w:val="00724F1B"/>
    <w:rsid w:val="00726774"/>
    <w:rsid w:val="007276B0"/>
    <w:rsid w:val="00730034"/>
    <w:rsid w:val="00732E87"/>
    <w:rsid w:val="00733D7C"/>
    <w:rsid w:val="00735DA0"/>
    <w:rsid w:val="007369C9"/>
    <w:rsid w:val="0073717A"/>
    <w:rsid w:val="007375D9"/>
    <w:rsid w:val="00741682"/>
    <w:rsid w:val="0074231F"/>
    <w:rsid w:val="00743240"/>
    <w:rsid w:val="00743600"/>
    <w:rsid w:val="007455E2"/>
    <w:rsid w:val="007471C4"/>
    <w:rsid w:val="0074797A"/>
    <w:rsid w:val="0075105F"/>
    <w:rsid w:val="0075252A"/>
    <w:rsid w:val="00752A13"/>
    <w:rsid w:val="00754E4B"/>
    <w:rsid w:val="007557A7"/>
    <w:rsid w:val="00756233"/>
    <w:rsid w:val="00756312"/>
    <w:rsid w:val="007567FD"/>
    <w:rsid w:val="00756EFD"/>
    <w:rsid w:val="00761A13"/>
    <w:rsid w:val="0076495B"/>
    <w:rsid w:val="0076577E"/>
    <w:rsid w:val="007658B8"/>
    <w:rsid w:val="00772013"/>
    <w:rsid w:val="00772A9E"/>
    <w:rsid w:val="00772B57"/>
    <w:rsid w:val="00773D6F"/>
    <w:rsid w:val="0077453D"/>
    <w:rsid w:val="00774949"/>
    <w:rsid w:val="007750F1"/>
    <w:rsid w:val="00775279"/>
    <w:rsid w:val="007757CB"/>
    <w:rsid w:val="007769CE"/>
    <w:rsid w:val="00776DBE"/>
    <w:rsid w:val="007771A1"/>
    <w:rsid w:val="00780BD9"/>
    <w:rsid w:val="00780D0C"/>
    <w:rsid w:val="00781475"/>
    <w:rsid w:val="0078338E"/>
    <w:rsid w:val="00784257"/>
    <w:rsid w:val="00784779"/>
    <w:rsid w:val="00790783"/>
    <w:rsid w:val="00791601"/>
    <w:rsid w:val="00791698"/>
    <w:rsid w:val="00791BC9"/>
    <w:rsid w:val="00792737"/>
    <w:rsid w:val="00792AB8"/>
    <w:rsid w:val="00792DE6"/>
    <w:rsid w:val="00793077"/>
    <w:rsid w:val="007943F6"/>
    <w:rsid w:val="00797206"/>
    <w:rsid w:val="007A11EB"/>
    <w:rsid w:val="007A32DE"/>
    <w:rsid w:val="007A32ED"/>
    <w:rsid w:val="007A4476"/>
    <w:rsid w:val="007B04AF"/>
    <w:rsid w:val="007B157A"/>
    <w:rsid w:val="007B1778"/>
    <w:rsid w:val="007B3CAD"/>
    <w:rsid w:val="007B43B6"/>
    <w:rsid w:val="007B5604"/>
    <w:rsid w:val="007B59D1"/>
    <w:rsid w:val="007B5BCE"/>
    <w:rsid w:val="007C0DB7"/>
    <w:rsid w:val="007C13D4"/>
    <w:rsid w:val="007C1913"/>
    <w:rsid w:val="007C2D58"/>
    <w:rsid w:val="007C4ECE"/>
    <w:rsid w:val="007C6D9D"/>
    <w:rsid w:val="007D20B1"/>
    <w:rsid w:val="007D269F"/>
    <w:rsid w:val="007D550B"/>
    <w:rsid w:val="007D57EC"/>
    <w:rsid w:val="007D5D37"/>
    <w:rsid w:val="007D6D11"/>
    <w:rsid w:val="007D6ED0"/>
    <w:rsid w:val="007D718A"/>
    <w:rsid w:val="007E06AF"/>
    <w:rsid w:val="007E16B4"/>
    <w:rsid w:val="007E2FA5"/>
    <w:rsid w:val="007E341E"/>
    <w:rsid w:val="007E5666"/>
    <w:rsid w:val="007E569E"/>
    <w:rsid w:val="007E635D"/>
    <w:rsid w:val="007E6F7C"/>
    <w:rsid w:val="007E715B"/>
    <w:rsid w:val="007E7845"/>
    <w:rsid w:val="007F167D"/>
    <w:rsid w:val="007F19B3"/>
    <w:rsid w:val="007F2945"/>
    <w:rsid w:val="007F339C"/>
    <w:rsid w:val="007F36A0"/>
    <w:rsid w:val="007F3D3C"/>
    <w:rsid w:val="007F406D"/>
    <w:rsid w:val="007F4BA0"/>
    <w:rsid w:val="007F635C"/>
    <w:rsid w:val="007F691D"/>
    <w:rsid w:val="007F73FA"/>
    <w:rsid w:val="0080253D"/>
    <w:rsid w:val="00802C01"/>
    <w:rsid w:val="008038A0"/>
    <w:rsid w:val="00804A4B"/>
    <w:rsid w:val="00804BA2"/>
    <w:rsid w:val="0080615A"/>
    <w:rsid w:val="00806728"/>
    <w:rsid w:val="00806761"/>
    <w:rsid w:val="00806966"/>
    <w:rsid w:val="008071C4"/>
    <w:rsid w:val="00807350"/>
    <w:rsid w:val="00810607"/>
    <w:rsid w:val="00810C35"/>
    <w:rsid w:val="00812863"/>
    <w:rsid w:val="008139B0"/>
    <w:rsid w:val="00814376"/>
    <w:rsid w:val="00817884"/>
    <w:rsid w:val="00817B0B"/>
    <w:rsid w:val="00820208"/>
    <w:rsid w:val="00823076"/>
    <w:rsid w:val="008255E2"/>
    <w:rsid w:val="008258DB"/>
    <w:rsid w:val="008303B4"/>
    <w:rsid w:val="00830661"/>
    <w:rsid w:val="00830981"/>
    <w:rsid w:val="0083118C"/>
    <w:rsid w:val="008313E6"/>
    <w:rsid w:val="008317B3"/>
    <w:rsid w:val="00832087"/>
    <w:rsid w:val="00833522"/>
    <w:rsid w:val="00834BF2"/>
    <w:rsid w:val="00840351"/>
    <w:rsid w:val="00842F13"/>
    <w:rsid w:val="00845184"/>
    <w:rsid w:val="00845FCF"/>
    <w:rsid w:val="00846B71"/>
    <w:rsid w:val="008478E7"/>
    <w:rsid w:val="00847C82"/>
    <w:rsid w:val="008502E6"/>
    <w:rsid w:val="00852FF6"/>
    <w:rsid w:val="00854026"/>
    <w:rsid w:val="00854533"/>
    <w:rsid w:val="00856FB4"/>
    <w:rsid w:val="008573D5"/>
    <w:rsid w:val="00860396"/>
    <w:rsid w:val="00860413"/>
    <w:rsid w:val="00860C62"/>
    <w:rsid w:val="00862F97"/>
    <w:rsid w:val="00866893"/>
    <w:rsid w:val="0086784A"/>
    <w:rsid w:val="008723D5"/>
    <w:rsid w:val="008724E2"/>
    <w:rsid w:val="0087338E"/>
    <w:rsid w:val="00874119"/>
    <w:rsid w:val="00874DB5"/>
    <w:rsid w:val="00877200"/>
    <w:rsid w:val="00881199"/>
    <w:rsid w:val="008815B4"/>
    <w:rsid w:val="0088162F"/>
    <w:rsid w:val="00881933"/>
    <w:rsid w:val="00882EF5"/>
    <w:rsid w:val="00882FBD"/>
    <w:rsid w:val="00884C89"/>
    <w:rsid w:val="00884F3E"/>
    <w:rsid w:val="008851EF"/>
    <w:rsid w:val="00885FFD"/>
    <w:rsid w:val="00887DCB"/>
    <w:rsid w:val="00891D96"/>
    <w:rsid w:val="00891E42"/>
    <w:rsid w:val="008935CD"/>
    <w:rsid w:val="0089475C"/>
    <w:rsid w:val="00896163"/>
    <w:rsid w:val="008968E0"/>
    <w:rsid w:val="008A0D1F"/>
    <w:rsid w:val="008A1366"/>
    <w:rsid w:val="008A21D7"/>
    <w:rsid w:val="008A53F9"/>
    <w:rsid w:val="008A7CDF"/>
    <w:rsid w:val="008B08FB"/>
    <w:rsid w:val="008B1712"/>
    <w:rsid w:val="008B27C3"/>
    <w:rsid w:val="008B2A8A"/>
    <w:rsid w:val="008B2D5C"/>
    <w:rsid w:val="008B3CB1"/>
    <w:rsid w:val="008B40D3"/>
    <w:rsid w:val="008B5E58"/>
    <w:rsid w:val="008B6101"/>
    <w:rsid w:val="008B74AA"/>
    <w:rsid w:val="008C0DFE"/>
    <w:rsid w:val="008C2892"/>
    <w:rsid w:val="008C4310"/>
    <w:rsid w:val="008C5B6D"/>
    <w:rsid w:val="008D0676"/>
    <w:rsid w:val="008D4D83"/>
    <w:rsid w:val="008D61CE"/>
    <w:rsid w:val="008D7AE9"/>
    <w:rsid w:val="008E3BAD"/>
    <w:rsid w:val="008E4728"/>
    <w:rsid w:val="008E4B3B"/>
    <w:rsid w:val="008E4E19"/>
    <w:rsid w:val="008E5987"/>
    <w:rsid w:val="008E6FB0"/>
    <w:rsid w:val="008E7176"/>
    <w:rsid w:val="008F0135"/>
    <w:rsid w:val="008F0C1C"/>
    <w:rsid w:val="008F0C4F"/>
    <w:rsid w:val="008F0F9E"/>
    <w:rsid w:val="008F1D98"/>
    <w:rsid w:val="008F218E"/>
    <w:rsid w:val="008F39AA"/>
    <w:rsid w:val="008F42D9"/>
    <w:rsid w:val="008F5126"/>
    <w:rsid w:val="008F788E"/>
    <w:rsid w:val="00900E7C"/>
    <w:rsid w:val="00902122"/>
    <w:rsid w:val="00903A9D"/>
    <w:rsid w:val="009045E8"/>
    <w:rsid w:val="009047E8"/>
    <w:rsid w:val="0090669F"/>
    <w:rsid w:val="00906A81"/>
    <w:rsid w:val="0090758F"/>
    <w:rsid w:val="00907AD8"/>
    <w:rsid w:val="00907B25"/>
    <w:rsid w:val="00907D0C"/>
    <w:rsid w:val="00911FC4"/>
    <w:rsid w:val="009120A1"/>
    <w:rsid w:val="00913262"/>
    <w:rsid w:val="009141B3"/>
    <w:rsid w:val="00914456"/>
    <w:rsid w:val="009156E7"/>
    <w:rsid w:val="00917D5D"/>
    <w:rsid w:val="00917F72"/>
    <w:rsid w:val="00920397"/>
    <w:rsid w:val="009206B5"/>
    <w:rsid w:val="009210BB"/>
    <w:rsid w:val="0092330E"/>
    <w:rsid w:val="009234FC"/>
    <w:rsid w:val="00924B25"/>
    <w:rsid w:val="00925F45"/>
    <w:rsid w:val="009266E7"/>
    <w:rsid w:val="00930AE6"/>
    <w:rsid w:val="00932D60"/>
    <w:rsid w:val="0093374F"/>
    <w:rsid w:val="00933DFE"/>
    <w:rsid w:val="00935046"/>
    <w:rsid w:val="009353C8"/>
    <w:rsid w:val="00936922"/>
    <w:rsid w:val="00937334"/>
    <w:rsid w:val="00937377"/>
    <w:rsid w:val="00940524"/>
    <w:rsid w:val="00940EA1"/>
    <w:rsid w:val="009412AD"/>
    <w:rsid w:val="00941DB3"/>
    <w:rsid w:val="0094200F"/>
    <w:rsid w:val="00942AB0"/>
    <w:rsid w:val="009438F3"/>
    <w:rsid w:val="009444C3"/>
    <w:rsid w:val="009445B6"/>
    <w:rsid w:val="00944D05"/>
    <w:rsid w:val="00945DB8"/>
    <w:rsid w:val="009517CB"/>
    <w:rsid w:val="00952614"/>
    <w:rsid w:val="0095310D"/>
    <w:rsid w:val="0095611D"/>
    <w:rsid w:val="00962033"/>
    <w:rsid w:val="00962312"/>
    <w:rsid w:val="0096279A"/>
    <w:rsid w:val="00963FBC"/>
    <w:rsid w:val="0096676B"/>
    <w:rsid w:val="00967EEB"/>
    <w:rsid w:val="00967F47"/>
    <w:rsid w:val="0097056A"/>
    <w:rsid w:val="00972569"/>
    <w:rsid w:val="0097275E"/>
    <w:rsid w:val="009731E3"/>
    <w:rsid w:val="00974383"/>
    <w:rsid w:val="00974951"/>
    <w:rsid w:val="00975456"/>
    <w:rsid w:val="009758F8"/>
    <w:rsid w:val="00976CD0"/>
    <w:rsid w:val="00981CF2"/>
    <w:rsid w:val="00983204"/>
    <w:rsid w:val="00983602"/>
    <w:rsid w:val="00984BB9"/>
    <w:rsid w:val="0098565D"/>
    <w:rsid w:val="00985A91"/>
    <w:rsid w:val="00985C9D"/>
    <w:rsid w:val="0098693E"/>
    <w:rsid w:val="00987154"/>
    <w:rsid w:val="00987815"/>
    <w:rsid w:val="0098785B"/>
    <w:rsid w:val="009911E0"/>
    <w:rsid w:val="009916C1"/>
    <w:rsid w:val="00993C91"/>
    <w:rsid w:val="0099506F"/>
    <w:rsid w:val="009960A1"/>
    <w:rsid w:val="00997035"/>
    <w:rsid w:val="00997104"/>
    <w:rsid w:val="00997450"/>
    <w:rsid w:val="009A01B0"/>
    <w:rsid w:val="009A05C2"/>
    <w:rsid w:val="009A0E4E"/>
    <w:rsid w:val="009A3981"/>
    <w:rsid w:val="009A3C0A"/>
    <w:rsid w:val="009A4753"/>
    <w:rsid w:val="009A54F6"/>
    <w:rsid w:val="009A5794"/>
    <w:rsid w:val="009A5DDD"/>
    <w:rsid w:val="009A6461"/>
    <w:rsid w:val="009A6527"/>
    <w:rsid w:val="009A6FB6"/>
    <w:rsid w:val="009A776C"/>
    <w:rsid w:val="009B0D19"/>
    <w:rsid w:val="009B0E79"/>
    <w:rsid w:val="009B0FA9"/>
    <w:rsid w:val="009B1403"/>
    <w:rsid w:val="009B218C"/>
    <w:rsid w:val="009B2C92"/>
    <w:rsid w:val="009B3369"/>
    <w:rsid w:val="009B3E07"/>
    <w:rsid w:val="009B4351"/>
    <w:rsid w:val="009B60EB"/>
    <w:rsid w:val="009B69E6"/>
    <w:rsid w:val="009B6B11"/>
    <w:rsid w:val="009B756A"/>
    <w:rsid w:val="009B7B17"/>
    <w:rsid w:val="009B7E5B"/>
    <w:rsid w:val="009C072A"/>
    <w:rsid w:val="009C0EBE"/>
    <w:rsid w:val="009C12E1"/>
    <w:rsid w:val="009C3288"/>
    <w:rsid w:val="009C356F"/>
    <w:rsid w:val="009C4218"/>
    <w:rsid w:val="009D023B"/>
    <w:rsid w:val="009D024F"/>
    <w:rsid w:val="009D0273"/>
    <w:rsid w:val="009D0E89"/>
    <w:rsid w:val="009D1139"/>
    <w:rsid w:val="009D1CBB"/>
    <w:rsid w:val="009D1FEA"/>
    <w:rsid w:val="009D2531"/>
    <w:rsid w:val="009D5511"/>
    <w:rsid w:val="009D7728"/>
    <w:rsid w:val="009E152B"/>
    <w:rsid w:val="009E17F9"/>
    <w:rsid w:val="009E205A"/>
    <w:rsid w:val="009E23D6"/>
    <w:rsid w:val="009E2400"/>
    <w:rsid w:val="009E3616"/>
    <w:rsid w:val="009E5DA1"/>
    <w:rsid w:val="009E668C"/>
    <w:rsid w:val="009E6776"/>
    <w:rsid w:val="009E779E"/>
    <w:rsid w:val="009F09D5"/>
    <w:rsid w:val="009F0AF7"/>
    <w:rsid w:val="009F1E58"/>
    <w:rsid w:val="009F4999"/>
    <w:rsid w:val="009F5DBB"/>
    <w:rsid w:val="009F5F8B"/>
    <w:rsid w:val="009F7C35"/>
    <w:rsid w:val="00A03B85"/>
    <w:rsid w:val="00A0491C"/>
    <w:rsid w:val="00A05194"/>
    <w:rsid w:val="00A0600B"/>
    <w:rsid w:val="00A060CA"/>
    <w:rsid w:val="00A06704"/>
    <w:rsid w:val="00A067A6"/>
    <w:rsid w:val="00A068D7"/>
    <w:rsid w:val="00A07A9C"/>
    <w:rsid w:val="00A108B7"/>
    <w:rsid w:val="00A10DE7"/>
    <w:rsid w:val="00A12A88"/>
    <w:rsid w:val="00A12B85"/>
    <w:rsid w:val="00A1340A"/>
    <w:rsid w:val="00A13923"/>
    <w:rsid w:val="00A140F9"/>
    <w:rsid w:val="00A168CA"/>
    <w:rsid w:val="00A17292"/>
    <w:rsid w:val="00A2015B"/>
    <w:rsid w:val="00A23403"/>
    <w:rsid w:val="00A23476"/>
    <w:rsid w:val="00A24184"/>
    <w:rsid w:val="00A24DB9"/>
    <w:rsid w:val="00A255A8"/>
    <w:rsid w:val="00A31BCA"/>
    <w:rsid w:val="00A33527"/>
    <w:rsid w:val="00A335C7"/>
    <w:rsid w:val="00A354AE"/>
    <w:rsid w:val="00A36257"/>
    <w:rsid w:val="00A43F99"/>
    <w:rsid w:val="00A442BE"/>
    <w:rsid w:val="00A5061C"/>
    <w:rsid w:val="00A50908"/>
    <w:rsid w:val="00A5098B"/>
    <w:rsid w:val="00A50A06"/>
    <w:rsid w:val="00A51EDE"/>
    <w:rsid w:val="00A521E5"/>
    <w:rsid w:val="00A52CFD"/>
    <w:rsid w:val="00A536FF"/>
    <w:rsid w:val="00A54AD0"/>
    <w:rsid w:val="00A55220"/>
    <w:rsid w:val="00A56294"/>
    <w:rsid w:val="00A6109F"/>
    <w:rsid w:val="00A6159C"/>
    <w:rsid w:val="00A61BC6"/>
    <w:rsid w:val="00A61ECE"/>
    <w:rsid w:val="00A62022"/>
    <w:rsid w:val="00A62A4F"/>
    <w:rsid w:val="00A65888"/>
    <w:rsid w:val="00A658FF"/>
    <w:rsid w:val="00A65B71"/>
    <w:rsid w:val="00A66FC2"/>
    <w:rsid w:val="00A66FCA"/>
    <w:rsid w:val="00A674ED"/>
    <w:rsid w:val="00A67845"/>
    <w:rsid w:val="00A70433"/>
    <w:rsid w:val="00A70F8A"/>
    <w:rsid w:val="00A75C7E"/>
    <w:rsid w:val="00A80712"/>
    <w:rsid w:val="00A80AB2"/>
    <w:rsid w:val="00A825CF"/>
    <w:rsid w:val="00A82B49"/>
    <w:rsid w:val="00A844A2"/>
    <w:rsid w:val="00A86CBB"/>
    <w:rsid w:val="00A90D95"/>
    <w:rsid w:val="00A91D31"/>
    <w:rsid w:val="00A9540C"/>
    <w:rsid w:val="00A9673B"/>
    <w:rsid w:val="00A96EA8"/>
    <w:rsid w:val="00A97F5A"/>
    <w:rsid w:val="00AA0A53"/>
    <w:rsid w:val="00AA0A71"/>
    <w:rsid w:val="00AA0BF2"/>
    <w:rsid w:val="00AA0DED"/>
    <w:rsid w:val="00AA19BB"/>
    <w:rsid w:val="00AA2F93"/>
    <w:rsid w:val="00AA7EA9"/>
    <w:rsid w:val="00AB1FBE"/>
    <w:rsid w:val="00AB3B1A"/>
    <w:rsid w:val="00AB4E36"/>
    <w:rsid w:val="00AB5329"/>
    <w:rsid w:val="00AB533D"/>
    <w:rsid w:val="00AB5C77"/>
    <w:rsid w:val="00AB5EF1"/>
    <w:rsid w:val="00AB5FE0"/>
    <w:rsid w:val="00AB6F7E"/>
    <w:rsid w:val="00AB7863"/>
    <w:rsid w:val="00AC0571"/>
    <w:rsid w:val="00AC13FF"/>
    <w:rsid w:val="00AC21CA"/>
    <w:rsid w:val="00AC2703"/>
    <w:rsid w:val="00AC324B"/>
    <w:rsid w:val="00AC4AB9"/>
    <w:rsid w:val="00AC4F81"/>
    <w:rsid w:val="00AC5AD9"/>
    <w:rsid w:val="00AC5B7F"/>
    <w:rsid w:val="00AC7B71"/>
    <w:rsid w:val="00AD3308"/>
    <w:rsid w:val="00AD6844"/>
    <w:rsid w:val="00AE07F3"/>
    <w:rsid w:val="00AE139A"/>
    <w:rsid w:val="00AE183F"/>
    <w:rsid w:val="00AE23CA"/>
    <w:rsid w:val="00AE4B54"/>
    <w:rsid w:val="00AE5AF7"/>
    <w:rsid w:val="00AE5D0F"/>
    <w:rsid w:val="00AE6067"/>
    <w:rsid w:val="00AE6724"/>
    <w:rsid w:val="00AF2D9D"/>
    <w:rsid w:val="00AF3C63"/>
    <w:rsid w:val="00AF56B9"/>
    <w:rsid w:val="00AF6DCD"/>
    <w:rsid w:val="00AF7681"/>
    <w:rsid w:val="00B004E1"/>
    <w:rsid w:val="00B005B7"/>
    <w:rsid w:val="00B020C8"/>
    <w:rsid w:val="00B02117"/>
    <w:rsid w:val="00B0264D"/>
    <w:rsid w:val="00B02C20"/>
    <w:rsid w:val="00B035B2"/>
    <w:rsid w:val="00B054A8"/>
    <w:rsid w:val="00B07D8E"/>
    <w:rsid w:val="00B07DF0"/>
    <w:rsid w:val="00B10610"/>
    <w:rsid w:val="00B1358F"/>
    <w:rsid w:val="00B14BC1"/>
    <w:rsid w:val="00B153A0"/>
    <w:rsid w:val="00B164AC"/>
    <w:rsid w:val="00B1650B"/>
    <w:rsid w:val="00B21F13"/>
    <w:rsid w:val="00B242E5"/>
    <w:rsid w:val="00B24E1D"/>
    <w:rsid w:val="00B25195"/>
    <w:rsid w:val="00B25564"/>
    <w:rsid w:val="00B2611C"/>
    <w:rsid w:val="00B263CC"/>
    <w:rsid w:val="00B273E4"/>
    <w:rsid w:val="00B276D0"/>
    <w:rsid w:val="00B27B15"/>
    <w:rsid w:val="00B30155"/>
    <w:rsid w:val="00B31656"/>
    <w:rsid w:val="00B31908"/>
    <w:rsid w:val="00B33823"/>
    <w:rsid w:val="00B3508F"/>
    <w:rsid w:val="00B353B0"/>
    <w:rsid w:val="00B366B1"/>
    <w:rsid w:val="00B36916"/>
    <w:rsid w:val="00B403ED"/>
    <w:rsid w:val="00B405DA"/>
    <w:rsid w:val="00B417E4"/>
    <w:rsid w:val="00B41EBF"/>
    <w:rsid w:val="00B41ECC"/>
    <w:rsid w:val="00B4509F"/>
    <w:rsid w:val="00B45CBB"/>
    <w:rsid w:val="00B46C1B"/>
    <w:rsid w:val="00B47D8C"/>
    <w:rsid w:val="00B51546"/>
    <w:rsid w:val="00B5209D"/>
    <w:rsid w:val="00B52D56"/>
    <w:rsid w:val="00B52F2D"/>
    <w:rsid w:val="00B564F9"/>
    <w:rsid w:val="00B6410C"/>
    <w:rsid w:val="00B6471D"/>
    <w:rsid w:val="00B64748"/>
    <w:rsid w:val="00B64EC9"/>
    <w:rsid w:val="00B65463"/>
    <w:rsid w:val="00B66879"/>
    <w:rsid w:val="00B66F3F"/>
    <w:rsid w:val="00B66FCA"/>
    <w:rsid w:val="00B7013F"/>
    <w:rsid w:val="00B70741"/>
    <w:rsid w:val="00B71FB8"/>
    <w:rsid w:val="00B72A9B"/>
    <w:rsid w:val="00B738C1"/>
    <w:rsid w:val="00B740A7"/>
    <w:rsid w:val="00B74A0B"/>
    <w:rsid w:val="00B77FE9"/>
    <w:rsid w:val="00B81A35"/>
    <w:rsid w:val="00B81F5D"/>
    <w:rsid w:val="00B837A3"/>
    <w:rsid w:val="00B83E48"/>
    <w:rsid w:val="00B84FF8"/>
    <w:rsid w:val="00B86192"/>
    <w:rsid w:val="00B86C0A"/>
    <w:rsid w:val="00B87828"/>
    <w:rsid w:val="00B9017A"/>
    <w:rsid w:val="00B91773"/>
    <w:rsid w:val="00B969B4"/>
    <w:rsid w:val="00B969EC"/>
    <w:rsid w:val="00B96DB7"/>
    <w:rsid w:val="00B96FF5"/>
    <w:rsid w:val="00B9747F"/>
    <w:rsid w:val="00BA028D"/>
    <w:rsid w:val="00BA0513"/>
    <w:rsid w:val="00BA06C1"/>
    <w:rsid w:val="00BA2EC3"/>
    <w:rsid w:val="00BA409F"/>
    <w:rsid w:val="00BA4516"/>
    <w:rsid w:val="00BA506F"/>
    <w:rsid w:val="00BA54F1"/>
    <w:rsid w:val="00BA6041"/>
    <w:rsid w:val="00BA70DE"/>
    <w:rsid w:val="00BA7806"/>
    <w:rsid w:val="00BB1EDB"/>
    <w:rsid w:val="00BB2EE8"/>
    <w:rsid w:val="00BB3450"/>
    <w:rsid w:val="00BB3C2B"/>
    <w:rsid w:val="00BB3CF0"/>
    <w:rsid w:val="00BB40CB"/>
    <w:rsid w:val="00BB469C"/>
    <w:rsid w:val="00BB66FC"/>
    <w:rsid w:val="00BB6C5C"/>
    <w:rsid w:val="00BB7404"/>
    <w:rsid w:val="00BC1BB7"/>
    <w:rsid w:val="00BC21A7"/>
    <w:rsid w:val="00BC2339"/>
    <w:rsid w:val="00BC2E97"/>
    <w:rsid w:val="00BC4F4B"/>
    <w:rsid w:val="00BC597D"/>
    <w:rsid w:val="00BC5D6E"/>
    <w:rsid w:val="00BC7052"/>
    <w:rsid w:val="00BC7468"/>
    <w:rsid w:val="00BD379A"/>
    <w:rsid w:val="00BD428B"/>
    <w:rsid w:val="00BD4957"/>
    <w:rsid w:val="00BD57AD"/>
    <w:rsid w:val="00BD587B"/>
    <w:rsid w:val="00BD6C87"/>
    <w:rsid w:val="00BD6C8A"/>
    <w:rsid w:val="00BE0C23"/>
    <w:rsid w:val="00BE114D"/>
    <w:rsid w:val="00BE1523"/>
    <w:rsid w:val="00BE15FA"/>
    <w:rsid w:val="00BE2546"/>
    <w:rsid w:val="00BE30B0"/>
    <w:rsid w:val="00BE32BF"/>
    <w:rsid w:val="00BE3F35"/>
    <w:rsid w:val="00BE645A"/>
    <w:rsid w:val="00BF037E"/>
    <w:rsid w:val="00BF12CE"/>
    <w:rsid w:val="00BF2651"/>
    <w:rsid w:val="00BF330F"/>
    <w:rsid w:val="00BF33B5"/>
    <w:rsid w:val="00BF3E71"/>
    <w:rsid w:val="00BF3FAC"/>
    <w:rsid w:val="00BF4B1D"/>
    <w:rsid w:val="00BF6E2C"/>
    <w:rsid w:val="00BF6F20"/>
    <w:rsid w:val="00BF7AAD"/>
    <w:rsid w:val="00C016F6"/>
    <w:rsid w:val="00C0360E"/>
    <w:rsid w:val="00C0430D"/>
    <w:rsid w:val="00C06690"/>
    <w:rsid w:val="00C10279"/>
    <w:rsid w:val="00C1034C"/>
    <w:rsid w:val="00C10426"/>
    <w:rsid w:val="00C11295"/>
    <w:rsid w:val="00C134E5"/>
    <w:rsid w:val="00C14BCF"/>
    <w:rsid w:val="00C15F95"/>
    <w:rsid w:val="00C165E2"/>
    <w:rsid w:val="00C16795"/>
    <w:rsid w:val="00C21B71"/>
    <w:rsid w:val="00C21D67"/>
    <w:rsid w:val="00C24621"/>
    <w:rsid w:val="00C2620C"/>
    <w:rsid w:val="00C30BB1"/>
    <w:rsid w:val="00C30FC9"/>
    <w:rsid w:val="00C316D8"/>
    <w:rsid w:val="00C31B90"/>
    <w:rsid w:val="00C33260"/>
    <w:rsid w:val="00C33C81"/>
    <w:rsid w:val="00C346DE"/>
    <w:rsid w:val="00C34F70"/>
    <w:rsid w:val="00C404D4"/>
    <w:rsid w:val="00C40828"/>
    <w:rsid w:val="00C41818"/>
    <w:rsid w:val="00C41F44"/>
    <w:rsid w:val="00C42583"/>
    <w:rsid w:val="00C428A6"/>
    <w:rsid w:val="00C42F0D"/>
    <w:rsid w:val="00C449AA"/>
    <w:rsid w:val="00C44E98"/>
    <w:rsid w:val="00C45384"/>
    <w:rsid w:val="00C45B8D"/>
    <w:rsid w:val="00C46385"/>
    <w:rsid w:val="00C46404"/>
    <w:rsid w:val="00C5058E"/>
    <w:rsid w:val="00C50DEE"/>
    <w:rsid w:val="00C51007"/>
    <w:rsid w:val="00C52018"/>
    <w:rsid w:val="00C5302D"/>
    <w:rsid w:val="00C532C8"/>
    <w:rsid w:val="00C535CD"/>
    <w:rsid w:val="00C53C36"/>
    <w:rsid w:val="00C53C6F"/>
    <w:rsid w:val="00C547E8"/>
    <w:rsid w:val="00C54D2C"/>
    <w:rsid w:val="00C54E3D"/>
    <w:rsid w:val="00C560F9"/>
    <w:rsid w:val="00C57D5D"/>
    <w:rsid w:val="00C6059D"/>
    <w:rsid w:val="00C61458"/>
    <w:rsid w:val="00C62DF3"/>
    <w:rsid w:val="00C651DC"/>
    <w:rsid w:val="00C67DA1"/>
    <w:rsid w:val="00C70B08"/>
    <w:rsid w:val="00C70C81"/>
    <w:rsid w:val="00C712DA"/>
    <w:rsid w:val="00C7178C"/>
    <w:rsid w:val="00C72B55"/>
    <w:rsid w:val="00C734F8"/>
    <w:rsid w:val="00C7558E"/>
    <w:rsid w:val="00C75689"/>
    <w:rsid w:val="00C779C8"/>
    <w:rsid w:val="00C80376"/>
    <w:rsid w:val="00C8074C"/>
    <w:rsid w:val="00C80829"/>
    <w:rsid w:val="00C80843"/>
    <w:rsid w:val="00C80D20"/>
    <w:rsid w:val="00C82102"/>
    <w:rsid w:val="00C82D2C"/>
    <w:rsid w:val="00C85370"/>
    <w:rsid w:val="00C9076D"/>
    <w:rsid w:val="00C908B4"/>
    <w:rsid w:val="00C925CE"/>
    <w:rsid w:val="00C93AF7"/>
    <w:rsid w:val="00C9638A"/>
    <w:rsid w:val="00C96FC8"/>
    <w:rsid w:val="00C97AD0"/>
    <w:rsid w:val="00CA45B5"/>
    <w:rsid w:val="00CA557C"/>
    <w:rsid w:val="00CA5FF8"/>
    <w:rsid w:val="00CA6646"/>
    <w:rsid w:val="00CA7FA3"/>
    <w:rsid w:val="00CB073E"/>
    <w:rsid w:val="00CB1ACA"/>
    <w:rsid w:val="00CB29A5"/>
    <w:rsid w:val="00CB30C7"/>
    <w:rsid w:val="00CB3AD2"/>
    <w:rsid w:val="00CB4829"/>
    <w:rsid w:val="00CB6099"/>
    <w:rsid w:val="00CB6C91"/>
    <w:rsid w:val="00CC1609"/>
    <w:rsid w:val="00CC1DF5"/>
    <w:rsid w:val="00CC25B2"/>
    <w:rsid w:val="00CC2EE7"/>
    <w:rsid w:val="00CC3C00"/>
    <w:rsid w:val="00CC460F"/>
    <w:rsid w:val="00CC4C72"/>
    <w:rsid w:val="00CC6FC4"/>
    <w:rsid w:val="00CC7A9C"/>
    <w:rsid w:val="00CD1346"/>
    <w:rsid w:val="00CD4092"/>
    <w:rsid w:val="00CD73F5"/>
    <w:rsid w:val="00CD7BE6"/>
    <w:rsid w:val="00CE0291"/>
    <w:rsid w:val="00CE03F7"/>
    <w:rsid w:val="00CE128F"/>
    <w:rsid w:val="00CE22FE"/>
    <w:rsid w:val="00CE241B"/>
    <w:rsid w:val="00CE3CE2"/>
    <w:rsid w:val="00CE3F3E"/>
    <w:rsid w:val="00CE40FB"/>
    <w:rsid w:val="00CE41E0"/>
    <w:rsid w:val="00CE4E13"/>
    <w:rsid w:val="00CE4E63"/>
    <w:rsid w:val="00CE5674"/>
    <w:rsid w:val="00CE5D45"/>
    <w:rsid w:val="00CE6173"/>
    <w:rsid w:val="00CE74CE"/>
    <w:rsid w:val="00CE7964"/>
    <w:rsid w:val="00CF0A4C"/>
    <w:rsid w:val="00CF4D1E"/>
    <w:rsid w:val="00CF6D5D"/>
    <w:rsid w:val="00CF6EF9"/>
    <w:rsid w:val="00D0014C"/>
    <w:rsid w:val="00D02D66"/>
    <w:rsid w:val="00D03590"/>
    <w:rsid w:val="00D05A46"/>
    <w:rsid w:val="00D05E5C"/>
    <w:rsid w:val="00D10764"/>
    <w:rsid w:val="00D1140D"/>
    <w:rsid w:val="00D15836"/>
    <w:rsid w:val="00D1606A"/>
    <w:rsid w:val="00D1629E"/>
    <w:rsid w:val="00D171FA"/>
    <w:rsid w:val="00D2145A"/>
    <w:rsid w:val="00D220A8"/>
    <w:rsid w:val="00D2262B"/>
    <w:rsid w:val="00D2327C"/>
    <w:rsid w:val="00D24352"/>
    <w:rsid w:val="00D2480B"/>
    <w:rsid w:val="00D25050"/>
    <w:rsid w:val="00D25884"/>
    <w:rsid w:val="00D273F3"/>
    <w:rsid w:val="00D2743F"/>
    <w:rsid w:val="00D30616"/>
    <w:rsid w:val="00D31EDB"/>
    <w:rsid w:val="00D330C6"/>
    <w:rsid w:val="00D3325F"/>
    <w:rsid w:val="00D34415"/>
    <w:rsid w:val="00D348F5"/>
    <w:rsid w:val="00D35877"/>
    <w:rsid w:val="00D36FB0"/>
    <w:rsid w:val="00D375E0"/>
    <w:rsid w:val="00D40F99"/>
    <w:rsid w:val="00D41AC3"/>
    <w:rsid w:val="00D41EBE"/>
    <w:rsid w:val="00D44DC8"/>
    <w:rsid w:val="00D450AB"/>
    <w:rsid w:val="00D4585A"/>
    <w:rsid w:val="00D45D97"/>
    <w:rsid w:val="00D46089"/>
    <w:rsid w:val="00D46092"/>
    <w:rsid w:val="00D462F3"/>
    <w:rsid w:val="00D478BB"/>
    <w:rsid w:val="00D53C6A"/>
    <w:rsid w:val="00D54B4D"/>
    <w:rsid w:val="00D54BA8"/>
    <w:rsid w:val="00D5603E"/>
    <w:rsid w:val="00D56A01"/>
    <w:rsid w:val="00D56B54"/>
    <w:rsid w:val="00D57C19"/>
    <w:rsid w:val="00D61388"/>
    <w:rsid w:val="00D61584"/>
    <w:rsid w:val="00D63A45"/>
    <w:rsid w:val="00D63B47"/>
    <w:rsid w:val="00D65888"/>
    <w:rsid w:val="00D66A97"/>
    <w:rsid w:val="00D725E5"/>
    <w:rsid w:val="00D743E4"/>
    <w:rsid w:val="00D7471C"/>
    <w:rsid w:val="00D74D03"/>
    <w:rsid w:val="00D74D0A"/>
    <w:rsid w:val="00D753BF"/>
    <w:rsid w:val="00D7607A"/>
    <w:rsid w:val="00D76558"/>
    <w:rsid w:val="00D76CBA"/>
    <w:rsid w:val="00D76E91"/>
    <w:rsid w:val="00D8109A"/>
    <w:rsid w:val="00D82187"/>
    <w:rsid w:val="00D83387"/>
    <w:rsid w:val="00D84A24"/>
    <w:rsid w:val="00D86EA7"/>
    <w:rsid w:val="00D87A05"/>
    <w:rsid w:val="00D93794"/>
    <w:rsid w:val="00D93BBD"/>
    <w:rsid w:val="00D947B5"/>
    <w:rsid w:val="00D949EB"/>
    <w:rsid w:val="00D9531E"/>
    <w:rsid w:val="00D96C7F"/>
    <w:rsid w:val="00DA0D38"/>
    <w:rsid w:val="00DA189B"/>
    <w:rsid w:val="00DA28C2"/>
    <w:rsid w:val="00DA4035"/>
    <w:rsid w:val="00DA4A76"/>
    <w:rsid w:val="00DA4F2E"/>
    <w:rsid w:val="00DA519E"/>
    <w:rsid w:val="00DA6242"/>
    <w:rsid w:val="00DA625B"/>
    <w:rsid w:val="00DA63FD"/>
    <w:rsid w:val="00DB00D6"/>
    <w:rsid w:val="00DB1EA6"/>
    <w:rsid w:val="00DB25BD"/>
    <w:rsid w:val="00DB34B1"/>
    <w:rsid w:val="00DB4032"/>
    <w:rsid w:val="00DB5763"/>
    <w:rsid w:val="00DC083D"/>
    <w:rsid w:val="00DC08BB"/>
    <w:rsid w:val="00DC1E5B"/>
    <w:rsid w:val="00DC2946"/>
    <w:rsid w:val="00DC29ED"/>
    <w:rsid w:val="00DC2A91"/>
    <w:rsid w:val="00DC522E"/>
    <w:rsid w:val="00DC5E93"/>
    <w:rsid w:val="00DC5FE5"/>
    <w:rsid w:val="00DC6E44"/>
    <w:rsid w:val="00DC7036"/>
    <w:rsid w:val="00DD1402"/>
    <w:rsid w:val="00DD4BC1"/>
    <w:rsid w:val="00DD600E"/>
    <w:rsid w:val="00DD753C"/>
    <w:rsid w:val="00DE047E"/>
    <w:rsid w:val="00DE06F7"/>
    <w:rsid w:val="00DE21DA"/>
    <w:rsid w:val="00DE2CD7"/>
    <w:rsid w:val="00DE3318"/>
    <w:rsid w:val="00DE72D8"/>
    <w:rsid w:val="00DE7DF5"/>
    <w:rsid w:val="00DF03B0"/>
    <w:rsid w:val="00DF386A"/>
    <w:rsid w:val="00DF3B06"/>
    <w:rsid w:val="00DF4BC1"/>
    <w:rsid w:val="00DF4D73"/>
    <w:rsid w:val="00DF66C2"/>
    <w:rsid w:val="00DF6A97"/>
    <w:rsid w:val="00E00555"/>
    <w:rsid w:val="00E00D8B"/>
    <w:rsid w:val="00E03634"/>
    <w:rsid w:val="00E03A51"/>
    <w:rsid w:val="00E04CBE"/>
    <w:rsid w:val="00E04ECD"/>
    <w:rsid w:val="00E05109"/>
    <w:rsid w:val="00E118E9"/>
    <w:rsid w:val="00E11977"/>
    <w:rsid w:val="00E1202C"/>
    <w:rsid w:val="00E13ED2"/>
    <w:rsid w:val="00E146DA"/>
    <w:rsid w:val="00E1551F"/>
    <w:rsid w:val="00E15578"/>
    <w:rsid w:val="00E220ED"/>
    <w:rsid w:val="00E2242F"/>
    <w:rsid w:val="00E22E37"/>
    <w:rsid w:val="00E25282"/>
    <w:rsid w:val="00E25C8E"/>
    <w:rsid w:val="00E27219"/>
    <w:rsid w:val="00E30160"/>
    <w:rsid w:val="00E32D6D"/>
    <w:rsid w:val="00E34CCA"/>
    <w:rsid w:val="00E3529C"/>
    <w:rsid w:val="00E359D7"/>
    <w:rsid w:val="00E36A1E"/>
    <w:rsid w:val="00E36DEE"/>
    <w:rsid w:val="00E407F4"/>
    <w:rsid w:val="00E411A9"/>
    <w:rsid w:val="00E421A9"/>
    <w:rsid w:val="00E435BD"/>
    <w:rsid w:val="00E44827"/>
    <w:rsid w:val="00E44C10"/>
    <w:rsid w:val="00E45804"/>
    <w:rsid w:val="00E45E5B"/>
    <w:rsid w:val="00E465DF"/>
    <w:rsid w:val="00E46CC3"/>
    <w:rsid w:val="00E505C0"/>
    <w:rsid w:val="00E50A3F"/>
    <w:rsid w:val="00E50E35"/>
    <w:rsid w:val="00E5289B"/>
    <w:rsid w:val="00E53256"/>
    <w:rsid w:val="00E54449"/>
    <w:rsid w:val="00E544A0"/>
    <w:rsid w:val="00E55459"/>
    <w:rsid w:val="00E5630E"/>
    <w:rsid w:val="00E56CCD"/>
    <w:rsid w:val="00E60063"/>
    <w:rsid w:val="00E60A3A"/>
    <w:rsid w:val="00E61A19"/>
    <w:rsid w:val="00E624EE"/>
    <w:rsid w:val="00E6251A"/>
    <w:rsid w:val="00E62609"/>
    <w:rsid w:val="00E63159"/>
    <w:rsid w:val="00E64298"/>
    <w:rsid w:val="00E659F3"/>
    <w:rsid w:val="00E66C12"/>
    <w:rsid w:val="00E67E31"/>
    <w:rsid w:val="00E70BEE"/>
    <w:rsid w:val="00E7214E"/>
    <w:rsid w:val="00E74834"/>
    <w:rsid w:val="00E76DAB"/>
    <w:rsid w:val="00E77A0C"/>
    <w:rsid w:val="00E77C42"/>
    <w:rsid w:val="00E807C7"/>
    <w:rsid w:val="00E80ED6"/>
    <w:rsid w:val="00E813B4"/>
    <w:rsid w:val="00E82652"/>
    <w:rsid w:val="00E829A3"/>
    <w:rsid w:val="00E829BB"/>
    <w:rsid w:val="00E82E1E"/>
    <w:rsid w:val="00E83B1E"/>
    <w:rsid w:val="00E86F91"/>
    <w:rsid w:val="00E914F5"/>
    <w:rsid w:val="00E9173A"/>
    <w:rsid w:val="00E91B7C"/>
    <w:rsid w:val="00E93855"/>
    <w:rsid w:val="00E9493E"/>
    <w:rsid w:val="00E95908"/>
    <w:rsid w:val="00E9640D"/>
    <w:rsid w:val="00E97237"/>
    <w:rsid w:val="00E97C0A"/>
    <w:rsid w:val="00EA0DD0"/>
    <w:rsid w:val="00EA22ED"/>
    <w:rsid w:val="00EA27E6"/>
    <w:rsid w:val="00EA3F53"/>
    <w:rsid w:val="00EA5152"/>
    <w:rsid w:val="00EA5479"/>
    <w:rsid w:val="00EA6212"/>
    <w:rsid w:val="00EA6F47"/>
    <w:rsid w:val="00EA7335"/>
    <w:rsid w:val="00EA78C1"/>
    <w:rsid w:val="00EB00C2"/>
    <w:rsid w:val="00EB0D13"/>
    <w:rsid w:val="00EB2AF0"/>
    <w:rsid w:val="00EB2E06"/>
    <w:rsid w:val="00EB3D39"/>
    <w:rsid w:val="00EB64AF"/>
    <w:rsid w:val="00EC0A41"/>
    <w:rsid w:val="00EC11D9"/>
    <w:rsid w:val="00EC2438"/>
    <w:rsid w:val="00EC35C0"/>
    <w:rsid w:val="00EC3C52"/>
    <w:rsid w:val="00EC4848"/>
    <w:rsid w:val="00EC6F89"/>
    <w:rsid w:val="00ED0A0F"/>
    <w:rsid w:val="00ED281E"/>
    <w:rsid w:val="00ED2EBF"/>
    <w:rsid w:val="00ED3495"/>
    <w:rsid w:val="00EE3476"/>
    <w:rsid w:val="00EE5573"/>
    <w:rsid w:val="00EE6FCC"/>
    <w:rsid w:val="00EF20E3"/>
    <w:rsid w:val="00EF2E1A"/>
    <w:rsid w:val="00EF2EB0"/>
    <w:rsid w:val="00EF4257"/>
    <w:rsid w:val="00EF443E"/>
    <w:rsid w:val="00EF55B1"/>
    <w:rsid w:val="00EF5C4A"/>
    <w:rsid w:val="00EF66ED"/>
    <w:rsid w:val="00F00612"/>
    <w:rsid w:val="00F00AF1"/>
    <w:rsid w:val="00F01D45"/>
    <w:rsid w:val="00F02383"/>
    <w:rsid w:val="00F03A50"/>
    <w:rsid w:val="00F03CC8"/>
    <w:rsid w:val="00F03DE8"/>
    <w:rsid w:val="00F05C22"/>
    <w:rsid w:val="00F05DF3"/>
    <w:rsid w:val="00F06D79"/>
    <w:rsid w:val="00F07151"/>
    <w:rsid w:val="00F07AB1"/>
    <w:rsid w:val="00F12146"/>
    <w:rsid w:val="00F129DF"/>
    <w:rsid w:val="00F14720"/>
    <w:rsid w:val="00F16577"/>
    <w:rsid w:val="00F20065"/>
    <w:rsid w:val="00F20E8E"/>
    <w:rsid w:val="00F21507"/>
    <w:rsid w:val="00F23554"/>
    <w:rsid w:val="00F23586"/>
    <w:rsid w:val="00F24245"/>
    <w:rsid w:val="00F25E99"/>
    <w:rsid w:val="00F260E1"/>
    <w:rsid w:val="00F2652F"/>
    <w:rsid w:val="00F26CA8"/>
    <w:rsid w:val="00F27019"/>
    <w:rsid w:val="00F310B4"/>
    <w:rsid w:val="00F317D7"/>
    <w:rsid w:val="00F32F8F"/>
    <w:rsid w:val="00F35382"/>
    <w:rsid w:val="00F35F12"/>
    <w:rsid w:val="00F3613E"/>
    <w:rsid w:val="00F36E44"/>
    <w:rsid w:val="00F37373"/>
    <w:rsid w:val="00F40647"/>
    <w:rsid w:val="00F41A4B"/>
    <w:rsid w:val="00F43947"/>
    <w:rsid w:val="00F439D4"/>
    <w:rsid w:val="00F4544D"/>
    <w:rsid w:val="00F45C5A"/>
    <w:rsid w:val="00F4642C"/>
    <w:rsid w:val="00F4693F"/>
    <w:rsid w:val="00F46A6D"/>
    <w:rsid w:val="00F478F1"/>
    <w:rsid w:val="00F517CF"/>
    <w:rsid w:val="00F52A8A"/>
    <w:rsid w:val="00F532A9"/>
    <w:rsid w:val="00F535B9"/>
    <w:rsid w:val="00F53806"/>
    <w:rsid w:val="00F5449F"/>
    <w:rsid w:val="00F56B51"/>
    <w:rsid w:val="00F56C1E"/>
    <w:rsid w:val="00F57E21"/>
    <w:rsid w:val="00F60BFC"/>
    <w:rsid w:val="00F60D6F"/>
    <w:rsid w:val="00F60EAC"/>
    <w:rsid w:val="00F62B09"/>
    <w:rsid w:val="00F6377B"/>
    <w:rsid w:val="00F6465B"/>
    <w:rsid w:val="00F652B7"/>
    <w:rsid w:val="00F6535B"/>
    <w:rsid w:val="00F6588E"/>
    <w:rsid w:val="00F70070"/>
    <w:rsid w:val="00F70B89"/>
    <w:rsid w:val="00F70D63"/>
    <w:rsid w:val="00F71B46"/>
    <w:rsid w:val="00F733C3"/>
    <w:rsid w:val="00F74D71"/>
    <w:rsid w:val="00F76101"/>
    <w:rsid w:val="00F77809"/>
    <w:rsid w:val="00F813FC"/>
    <w:rsid w:val="00F8268F"/>
    <w:rsid w:val="00F82B2E"/>
    <w:rsid w:val="00F82F8F"/>
    <w:rsid w:val="00F83460"/>
    <w:rsid w:val="00F84137"/>
    <w:rsid w:val="00F84570"/>
    <w:rsid w:val="00F855DC"/>
    <w:rsid w:val="00F90057"/>
    <w:rsid w:val="00F90128"/>
    <w:rsid w:val="00F91D61"/>
    <w:rsid w:val="00F93248"/>
    <w:rsid w:val="00F935C7"/>
    <w:rsid w:val="00F941BF"/>
    <w:rsid w:val="00F959B8"/>
    <w:rsid w:val="00F95D05"/>
    <w:rsid w:val="00F96CAD"/>
    <w:rsid w:val="00F96E84"/>
    <w:rsid w:val="00F9766D"/>
    <w:rsid w:val="00FA20EB"/>
    <w:rsid w:val="00FA5438"/>
    <w:rsid w:val="00FA64A8"/>
    <w:rsid w:val="00FA7612"/>
    <w:rsid w:val="00FB1CFA"/>
    <w:rsid w:val="00FB35AB"/>
    <w:rsid w:val="00FC0041"/>
    <w:rsid w:val="00FC046D"/>
    <w:rsid w:val="00FC0B91"/>
    <w:rsid w:val="00FC1379"/>
    <w:rsid w:val="00FC26EF"/>
    <w:rsid w:val="00FC2A02"/>
    <w:rsid w:val="00FC3347"/>
    <w:rsid w:val="00FC3E2B"/>
    <w:rsid w:val="00FC569B"/>
    <w:rsid w:val="00FC5B60"/>
    <w:rsid w:val="00FC63CB"/>
    <w:rsid w:val="00FC70C8"/>
    <w:rsid w:val="00FC79C6"/>
    <w:rsid w:val="00FC7D0A"/>
    <w:rsid w:val="00FD0AE3"/>
    <w:rsid w:val="00FD0EAD"/>
    <w:rsid w:val="00FD11DE"/>
    <w:rsid w:val="00FD17C4"/>
    <w:rsid w:val="00FD254E"/>
    <w:rsid w:val="00FD28C0"/>
    <w:rsid w:val="00FD2DEC"/>
    <w:rsid w:val="00FD3FFA"/>
    <w:rsid w:val="00FD5185"/>
    <w:rsid w:val="00FD72F5"/>
    <w:rsid w:val="00FD78B3"/>
    <w:rsid w:val="00FE01C7"/>
    <w:rsid w:val="00FE136E"/>
    <w:rsid w:val="00FE1CE2"/>
    <w:rsid w:val="00FE1DB1"/>
    <w:rsid w:val="00FE33E0"/>
    <w:rsid w:val="00FE3949"/>
    <w:rsid w:val="00FE3BFF"/>
    <w:rsid w:val="00FE46CD"/>
    <w:rsid w:val="00FE5015"/>
    <w:rsid w:val="00FE509E"/>
    <w:rsid w:val="00FE6737"/>
    <w:rsid w:val="00FE68E3"/>
    <w:rsid w:val="00FE73EB"/>
    <w:rsid w:val="00FF0C42"/>
    <w:rsid w:val="00FF0F23"/>
    <w:rsid w:val="00FF5C78"/>
    <w:rsid w:val="00FF664A"/>
    <w:rsid w:val="00FF703D"/>
    <w:rsid w:val="00FF75AA"/>
    <w:rsid w:val="00FF7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unhideWhenUsed/>
    <w:qFormat/>
    <w:rsid w:val="002207AA"/>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3700B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60EF7"/>
    <w:pPr>
      <w:tabs>
        <w:tab w:val="center" w:pos="4680"/>
        <w:tab w:val="right" w:pos="9360"/>
      </w:tabs>
    </w:pPr>
  </w:style>
  <w:style w:type="character" w:customStyle="1" w:styleId="HeaderChar">
    <w:name w:val="Header Char"/>
    <w:basedOn w:val="DefaultParagraphFont"/>
    <w:link w:val="Header"/>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D725E5"/>
    <w:rPr>
      <w:rFonts w:ascii="Times New Roman" w:eastAsia="Times New Roman" w:hAnsi="Times New Roman" w:cs="Times New Roman"/>
      <w:b/>
      <w:sz w:val="24"/>
      <w:szCs w:val="20"/>
    </w:rPr>
  </w:style>
  <w:style w:type="paragraph" w:styleId="BodyText2">
    <w:name w:val="Body Text 2"/>
    <w:basedOn w:val="Normal"/>
    <w:link w:val="BodyText2Char"/>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1668FD"/>
    <w:rPr>
      <w:rFonts w:ascii="Times New Roman" w:hAnsi="Times New Roman" w:cs="Times New Roman" w:hint="default"/>
      <w:color w:val="0000FF"/>
      <w:u w:val="single"/>
    </w:rPr>
  </w:style>
  <w:style w:type="paragraph" w:styleId="NormalWeb">
    <w:name w:val="Normal (Web)"/>
    <w:basedOn w:val="Normal"/>
    <w:uiPriority w:val="99"/>
    <w:unhideWhenUsed/>
    <w:rsid w:val="001668FD"/>
    <w:pPr>
      <w:spacing w:before="100" w:beforeAutospacing="1" w:after="100" w:afterAutospacing="1"/>
    </w:pPr>
    <w:rPr>
      <w:rFonts w:ascii="Times New Roman" w:eastAsia="Times New Roman" w:hAnsi="Times New Roman" w:cs="Times New Roman"/>
      <w:color w:val="000000"/>
      <w:sz w:val="24"/>
      <w:szCs w:val="24"/>
    </w:rPr>
  </w:style>
  <w:style w:type="character" w:styleId="FootnoteReference">
    <w:name w:val="footnote reference"/>
    <w:uiPriority w:val="99"/>
    <w:semiHidden/>
    <w:rsid w:val="00484193"/>
  </w:style>
  <w:style w:type="paragraph" w:customStyle="1" w:styleId="Level2">
    <w:name w:val="Level 2"/>
    <w:basedOn w:val="Normal"/>
    <w:rsid w:val="00484193"/>
    <w:pPr>
      <w:widowControl w:val="0"/>
      <w:numPr>
        <w:ilvl w:val="1"/>
        <w:numId w:val="1"/>
      </w:numPr>
      <w:ind w:left="1440" w:hanging="720"/>
      <w:outlineLvl w:val="1"/>
    </w:pPr>
    <w:rPr>
      <w:rFonts w:ascii="Times New Roman" w:eastAsia="Times New Roman" w:hAnsi="Times New Roman" w:cs="Times New Roman"/>
      <w:snapToGrid w:val="0"/>
      <w:sz w:val="24"/>
      <w:szCs w:val="20"/>
    </w:rPr>
  </w:style>
  <w:style w:type="paragraph" w:customStyle="1" w:styleId="Level3">
    <w:name w:val="Level 3"/>
    <w:basedOn w:val="Normal"/>
    <w:rsid w:val="00484193"/>
    <w:pPr>
      <w:widowControl w:val="0"/>
      <w:numPr>
        <w:ilvl w:val="2"/>
        <w:numId w:val="1"/>
      </w:numPr>
      <w:ind w:left="2160" w:hanging="720"/>
      <w:outlineLvl w:val="2"/>
    </w:pPr>
    <w:rPr>
      <w:rFonts w:ascii="Times New Roman" w:eastAsia="Times New Roman" w:hAnsi="Times New Roman" w:cs="Times New Roman"/>
      <w:snapToGrid w:val="0"/>
      <w:sz w:val="24"/>
      <w:szCs w:val="20"/>
    </w:rPr>
  </w:style>
  <w:style w:type="paragraph" w:customStyle="1" w:styleId="OmniPage7">
    <w:name w:val="OmniPage #7"/>
    <w:basedOn w:val="Normal"/>
    <w:rsid w:val="00484193"/>
    <w:rPr>
      <w:rFonts w:ascii="Times New Roman" w:eastAsia="Times New Roman" w:hAnsi="Times New Roman" w:cs="Times New Roman"/>
      <w:sz w:val="20"/>
      <w:szCs w:val="20"/>
    </w:rPr>
  </w:style>
  <w:style w:type="paragraph" w:customStyle="1" w:styleId="OmniPage19">
    <w:name w:val="OmniPage #19"/>
    <w:basedOn w:val="Normal"/>
    <w:rsid w:val="00484193"/>
    <w:rPr>
      <w:rFonts w:ascii="Times New Roman" w:eastAsia="Times New Roman" w:hAnsi="Times New Roman" w:cs="Times New Roman"/>
      <w:sz w:val="20"/>
      <w:szCs w:val="20"/>
    </w:rPr>
  </w:style>
  <w:style w:type="paragraph" w:customStyle="1" w:styleId="OmniPage20">
    <w:name w:val="OmniPage #20"/>
    <w:basedOn w:val="Normal"/>
    <w:rsid w:val="00484193"/>
    <w:rPr>
      <w:rFonts w:ascii="Times New Roman" w:eastAsia="Times New Roman" w:hAnsi="Times New Roman" w:cs="Times New Roman"/>
      <w:sz w:val="20"/>
      <w:szCs w:val="20"/>
    </w:rPr>
  </w:style>
  <w:style w:type="paragraph" w:customStyle="1" w:styleId="OmniPage21">
    <w:name w:val="OmniPage #21"/>
    <w:basedOn w:val="Normal"/>
    <w:rsid w:val="00484193"/>
    <w:rPr>
      <w:rFonts w:ascii="Times New Roman" w:eastAsia="Times New Roman" w:hAnsi="Times New Roman" w:cs="Times New Roman"/>
      <w:sz w:val="20"/>
      <w:szCs w:val="20"/>
    </w:rPr>
  </w:style>
  <w:style w:type="paragraph" w:customStyle="1" w:styleId="OmniPage22">
    <w:name w:val="OmniPage #22"/>
    <w:basedOn w:val="Normal"/>
    <w:rsid w:val="00484193"/>
    <w:rPr>
      <w:rFonts w:ascii="Times New Roman" w:eastAsia="Times New Roman" w:hAnsi="Times New Roman" w:cs="Times New Roman"/>
      <w:sz w:val="20"/>
      <w:szCs w:val="20"/>
    </w:rPr>
  </w:style>
  <w:style w:type="paragraph" w:customStyle="1" w:styleId="OmniPage23">
    <w:name w:val="OmniPage #23"/>
    <w:basedOn w:val="Normal"/>
    <w:rsid w:val="00484193"/>
    <w:rPr>
      <w:rFonts w:ascii="Times New Roman" w:eastAsia="Times New Roman" w:hAnsi="Times New Roman" w:cs="Times New Roman"/>
      <w:sz w:val="20"/>
      <w:szCs w:val="20"/>
    </w:rPr>
  </w:style>
  <w:style w:type="paragraph" w:customStyle="1" w:styleId="OmniPage24">
    <w:name w:val="OmniPage #24"/>
    <w:basedOn w:val="Normal"/>
    <w:rsid w:val="00484193"/>
    <w:rPr>
      <w:rFonts w:ascii="Times New Roman" w:eastAsia="Times New Roman" w:hAnsi="Times New Roman" w:cs="Times New Roman"/>
      <w:sz w:val="20"/>
      <w:szCs w:val="20"/>
    </w:rPr>
  </w:style>
  <w:style w:type="paragraph" w:customStyle="1" w:styleId="OmniPage25">
    <w:name w:val="OmniPage #25"/>
    <w:basedOn w:val="Normal"/>
    <w:rsid w:val="00484193"/>
    <w:rPr>
      <w:rFonts w:ascii="Times New Roman" w:eastAsia="Times New Roman" w:hAnsi="Times New Roman" w:cs="Times New Roman"/>
      <w:sz w:val="20"/>
      <w:szCs w:val="20"/>
    </w:rPr>
  </w:style>
  <w:style w:type="paragraph" w:styleId="BodyTextIndent">
    <w:name w:val="Body Text Indent"/>
    <w:basedOn w:val="Normal"/>
    <w:link w:val="BodyTextIndentChar"/>
    <w:uiPriority w:val="99"/>
    <w:unhideWhenUsed/>
    <w:rsid w:val="00F82B2E"/>
    <w:pPr>
      <w:spacing w:after="120"/>
      <w:ind w:left="360"/>
    </w:pPr>
  </w:style>
  <w:style w:type="character" w:customStyle="1" w:styleId="BodyTextIndentChar">
    <w:name w:val="Body Text Indent Char"/>
    <w:basedOn w:val="DefaultParagraphFont"/>
    <w:link w:val="BodyTextIndent"/>
    <w:uiPriority w:val="99"/>
    <w:rsid w:val="00F82B2E"/>
  </w:style>
  <w:style w:type="paragraph" w:styleId="BodyTextIndent3">
    <w:name w:val="Body Text Indent 3"/>
    <w:basedOn w:val="Normal"/>
    <w:link w:val="BodyTextIndent3Char"/>
    <w:uiPriority w:val="99"/>
    <w:unhideWhenUsed/>
    <w:rsid w:val="00F82B2E"/>
    <w:pPr>
      <w:spacing w:after="120"/>
      <w:ind w:left="360"/>
    </w:pPr>
    <w:rPr>
      <w:sz w:val="16"/>
      <w:szCs w:val="16"/>
    </w:rPr>
  </w:style>
  <w:style w:type="character" w:customStyle="1" w:styleId="BodyTextIndent3Char">
    <w:name w:val="Body Text Indent 3 Char"/>
    <w:basedOn w:val="DefaultParagraphFont"/>
    <w:link w:val="BodyTextIndent3"/>
    <w:uiPriority w:val="99"/>
    <w:rsid w:val="00F82B2E"/>
    <w:rPr>
      <w:sz w:val="16"/>
      <w:szCs w:val="16"/>
    </w:rPr>
  </w:style>
  <w:style w:type="paragraph" w:styleId="BodyText3">
    <w:name w:val="Body Text 3"/>
    <w:basedOn w:val="Normal"/>
    <w:link w:val="BodyText3Char"/>
    <w:uiPriority w:val="99"/>
    <w:semiHidden/>
    <w:unhideWhenUsed/>
    <w:rsid w:val="00F82B2E"/>
    <w:pPr>
      <w:spacing w:after="120"/>
    </w:pPr>
    <w:rPr>
      <w:sz w:val="16"/>
      <w:szCs w:val="16"/>
    </w:rPr>
  </w:style>
  <w:style w:type="character" w:customStyle="1" w:styleId="BodyText3Char">
    <w:name w:val="Body Text 3 Char"/>
    <w:basedOn w:val="DefaultParagraphFont"/>
    <w:link w:val="BodyText3"/>
    <w:uiPriority w:val="99"/>
    <w:semiHidden/>
    <w:rsid w:val="00F82B2E"/>
    <w:rPr>
      <w:sz w:val="16"/>
      <w:szCs w:val="16"/>
    </w:rPr>
  </w:style>
  <w:style w:type="paragraph" w:styleId="ListBullet">
    <w:name w:val="List Bullet"/>
    <w:basedOn w:val="Normal"/>
    <w:autoRedefine/>
    <w:rsid w:val="003C6DDA"/>
    <w:pPr>
      <w:widowControl w:val="0"/>
      <w:numPr>
        <w:numId w:val="2"/>
      </w:numPr>
      <w:tabs>
        <w:tab w:val="clear" w:pos="360"/>
        <w:tab w:val="num" w:pos="1080"/>
      </w:tabs>
      <w:spacing w:line="480" w:lineRule="auto"/>
      <w:ind w:left="1080"/>
    </w:pPr>
    <w:rPr>
      <w:rFonts w:ascii="Times New Roman" w:eastAsia="Times New Roman" w:hAnsi="Times New Roman" w:cs="Times New Roman"/>
      <w:snapToGrid w:val="0"/>
      <w:sz w:val="24"/>
      <w:szCs w:val="20"/>
    </w:rPr>
  </w:style>
  <w:style w:type="character" w:styleId="FollowedHyperlink">
    <w:name w:val="FollowedHyperlink"/>
    <w:basedOn w:val="DefaultParagraphFont"/>
    <w:uiPriority w:val="99"/>
    <w:semiHidden/>
    <w:unhideWhenUsed/>
    <w:rsid w:val="0089475C"/>
    <w:rPr>
      <w:color w:val="800080" w:themeColor="followedHyperlink"/>
      <w:u w:val="single"/>
    </w:rPr>
  </w:style>
  <w:style w:type="paragraph" w:styleId="FootnoteText">
    <w:name w:val="footnote text"/>
    <w:basedOn w:val="Normal"/>
    <w:link w:val="FootnoteTextChar"/>
    <w:uiPriority w:val="99"/>
    <w:semiHidden/>
    <w:unhideWhenUsed/>
    <w:rsid w:val="000753AB"/>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semiHidden/>
    <w:rsid w:val="000753AB"/>
    <w:rPr>
      <w:rFonts w:ascii="Times New Roman" w:eastAsia="Calibri" w:hAnsi="Times New Roman" w:cs="Times New Roman"/>
      <w:sz w:val="20"/>
      <w:szCs w:val="20"/>
    </w:rPr>
  </w:style>
  <w:style w:type="paragraph" w:customStyle="1" w:styleId="i14">
    <w:name w:val="i14"/>
    <w:basedOn w:val="Normal"/>
    <w:rsid w:val="005C6EDA"/>
    <w:pPr>
      <w:spacing w:before="48" w:after="120" w:line="300" w:lineRule="atLeast"/>
      <w:ind w:firstLine="960"/>
    </w:pPr>
    <w:rPr>
      <w:rFonts w:ascii="Times New Roman" w:eastAsia="Times New Roman" w:hAnsi="Times New Roman" w:cs="Times New Roman"/>
      <w:sz w:val="24"/>
      <w:szCs w:val="24"/>
    </w:rPr>
  </w:style>
  <w:style w:type="paragraph" w:customStyle="1" w:styleId="i24">
    <w:name w:val="i24"/>
    <w:basedOn w:val="Normal"/>
    <w:rsid w:val="005C6EDA"/>
    <w:pPr>
      <w:spacing w:before="48" w:after="120" w:line="300" w:lineRule="atLeast"/>
      <w:ind w:firstLine="1440"/>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2207AA"/>
    <w:rPr>
      <w:rFonts w:asciiTheme="majorHAnsi" w:eastAsiaTheme="majorEastAsia" w:hAnsiTheme="majorHAnsi" w:cstheme="majorBidi"/>
      <w:color w:val="243F60" w:themeColor="accent1" w:themeShade="7F"/>
    </w:rPr>
  </w:style>
  <w:style w:type="paragraph" w:styleId="NoSpacing">
    <w:name w:val="No Spacing"/>
    <w:uiPriority w:val="1"/>
    <w:qFormat/>
    <w:rsid w:val="007D718A"/>
  </w:style>
  <w:style w:type="character" w:customStyle="1" w:styleId="Heading7Char">
    <w:name w:val="Heading 7 Char"/>
    <w:basedOn w:val="DefaultParagraphFont"/>
    <w:link w:val="Heading7"/>
    <w:uiPriority w:val="9"/>
    <w:semiHidden/>
    <w:rsid w:val="003700BF"/>
    <w:rPr>
      <w:rFonts w:asciiTheme="majorHAnsi" w:eastAsiaTheme="majorEastAsia" w:hAnsiTheme="majorHAnsi" w:cstheme="majorBidi"/>
      <w:i/>
      <w:iCs/>
      <w:color w:val="404040" w:themeColor="text1" w:themeTint="BF"/>
    </w:rPr>
  </w:style>
  <w:style w:type="character" w:styleId="PlaceholderText">
    <w:name w:val="Placeholder Text"/>
    <w:basedOn w:val="DefaultParagraphFont"/>
    <w:uiPriority w:val="99"/>
    <w:semiHidden/>
    <w:rsid w:val="003C625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unhideWhenUsed/>
    <w:qFormat/>
    <w:rsid w:val="002207AA"/>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3700B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60EF7"/>
    <w:pPr>
      <w:tabs>
        <w:tab w:val="center" w:pos="4680"/>
        <w:tab w:val="right" w:pos="9360"/>
      </w:tabs>
    </w:pPr>
  </w:style>
  <w:style w:type="character" w:customStyle="1" w:styleId="HeaderChar">
    <w:name w:val="Header Char"/>
    <w:basedOn w:val="DefaultParagraphFont"/>
    <w:link w:val="Header"/>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D725E5"/>
    <w:rPr>
      <w:rFonts w:ascii="Times New Roman" w:eastAsia="Times New Roman" w:hAnsi="Times New Roman" w:cs="Times New Roman"/>
      <w:b/>
      <w:sz w:val="24"/>
      <w:szCs w:val="20"/>
    </w:rPr>
  </w:style>
  <w:style w:type="paragraph" w:styleId="BodyText2">
    <w:name w:val="Body Text 2"/>
    <w:basedOn w:val="Normal"/>
    <w:link w:val="BodyText2Char"/>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1668FD"/>
    <w:rPr>
      <w:rFonts w:ascii="Times New Roman" w:hAnsi="Times New Roman" w:cs="Times New Roman" w:hint="default"/>
      <w:color w:val="0000FF"/>
      <w:u w:val="single"/>
    </w:rPr>
  </w:style>
  <w:style w:type="paragraph" w:styleId="NormalWeb">
    <w:name w:val="Normal (Web)"/>
    <w:basedOn w:val="Normal"/>
    <w:uiPriority w:val="99"/>
    <w:unhideWhenUsed/>
    <w:rsid w:val="001668FD"/>
    <w:pPr>
      <w:spacing w:before="100" w:beforeAutospacing="1" w:after="100" w:afterAutospacing="1"/>
    </w:pPr>
    <w:rPr>
      <w:rFonts w:ascii="Times New Roman" w:eastAsia="Times New Roman" w:hAnsi="Times New Roman" w:cs="Times New Roman"/>
      <w:color w:val="000000"/>
      <w:sz w:val="24"/>
      <w:szCs w:val="24"/>
    </w:rPr>
  </w:style>
  <w:style w:type="character" w:styleId="FootnoteReference">
    <w:name w:val="footnote reference"/>
    <w:uiPriority w:val="99"/>
    <w:semiHidden/>
    <w:rsid w:val="00484193"/>
  </w:style>
  <w:style w:type="paragraph" w:customStyle="1" w:styleId="Level2">
    <w:name w:val="Level 2"/>
    <w:basedOn w:val="Normal"/>
    <w:rsid w:val="00484193"/>
    <w:pPr>
      <w:widowControl w:val="0"/>
      <w:numPr>
        <w:ilvl w:val="1"/>
        <w:numId w:val="1"/>
      </w:numPr>
      <w:ind w:left="1440" w:hanging="720"/>
      <w:outlineLvl w:val="1"/>
    </w:pPr>
    <w:rPr>
      <w:rFonts w:ascii="Times New Roman" w:eastAsia="Times New Roman" w:hAnsi="Times New Roman" w:cs="Times New Roman"/>
      <w:snapToGrid w:val="0"/>
      <w:sz w:val="24"/>
      <w:szCs w:val="20"/>
    </w:rPr>
  </w:style>
  <w:style w:type="paragraph" w:customStyle="1" w:styleId="Level3">
    <w:name w:val="Level 3"/>
    <w:basedOn w:val="Normal"/>
    <w:rsid w:val="00484193"/>
    <w:pPr>
      <w:widowControl w:val="0"/>
      <w:numPr>
        <w:ilvl w:val="2"/>
        <w:numId w:val="1"/>
      </w:numPr>
      <w:ind w:left="2160" w:hanging="720"/>
      <w:outlineLvl w:val="2"/>
    </w:pPr>
    <w:rPr>
      <w:rFonts w:ascii="Times New Roman" w:eastAsia="Times New Roman" w:hAnsi="Times New Roman" w:cs="Times New Roman"/>
      <w:snapToGrid w:val="0"/>
      <w:sz w:val="24"/>
      <w:szCs w:val="20"/>
    </w:rPr>
  </w:style>
  <w:style w:type="paragraph" w:customStyle="1" w:styleId="OmniPage7">
    <w:name w:val="OmniPage #7"/>
    <w:basedOn w:val="Normal"/>
    <w:rsid w:val="00484193"/>
    <w:rPr>
      <w:rFonts w:ascii="Times New Roman" w:eastAsia="Times New Roman" w:hAnsi="Times New Roman" w:cs="Times New Roman"/>
      <w:sz w:val="20"/>
      <w:szCs w:val="20"/>
    </w:rPr>
  </w:style>
  <w:style w:type="paragraph" w:customStyle="1" w:styleId="OmniPage19">
    <w:name w:val="OmniPage #19"/>
    <w:basedOn w:val="Normal"/>
    <w:rsid w:val="00484193"/>
    <w:rPr>
      <w:rFonts w:ascii="Times New Roman" w:eastAsia="Times New Roman" w:hAnsi="Times New Roman" w:cs="Times New Roman"/>
      <w:sz w:val="20"/>
      <w:szCs w:val="20"/>
    </w:rPr>
  </w:style>
  <w:style w:type="paragraph" w:customStyle="1" w:styleId="OmniPage20">
    <w:name w:val="OmniPage #20"/>
    <w:basedOn w:val="Normal"/>
    <w:rsid w:val="00484193"/>
    <w:rPr>
      <w:rFonts w:ascii="Times New Roman" w:eastAsia="Times New Roman" w:hAnsi="Times New Roman" w:cs="Times New Roman"/>
      <w:sz w:val="20"/>
      <w:szCs w:val="20"/>
    </w:rPr>
  </w:style>
  <w:style w:type="paragraph" w:customStyle="1" w:styleId="OmniPage21">
    <w:name w:val="OmniPage #21"/>
    <w:basedOn w:val="Normal"/>
    <w:rsid w:val="00484193"/>
    <w:rPr>
      <w:rFonts w:ascii="Times New Roman" w:eastAsia="Times New Roman" w:hAnsi="Times New Roman" w:cs="Times New Roman"/>
      <w:sz w:val="20"/>
      <w:szCs w:val="20"/>
    </w:rPr>
  </w:style>
  <w:style w:type="paragraph" w:customStyle="1" w:styleId="OmniPage22">
    <w:name w:val="OmniPage #22"/>
    <w:basedOn w:val="Normal"/>
    <w:rsid w:val="00484193"/>
    <w:rPr>
      <w:rFonts w:ascii="Times New Roman" w:eastAsia="Times New Roman" w:hAnsi="Times New Roman" w:cs="Times New Roman"/>
      <w:sz w:val="20"/>
      <w:szCs w:val="20"/>
    </w:rPr>
  </w:style>
  <w:style w:type="paragraph" w:customStyle="1" w:styleId="OmniPage23">
    <w:name w:val="OmniPage #23"/>
    <w:basedOn w:val="Normal"/>
    <w:rsid w:val="00484193"/>
    <w:rPr>
      <w:rFonts w:ascii="Times New Roman" w:eastAsia="Times New Roman" w:hAnsi="Times New Roman" w:cs="Times New Roman"/>
      <w:sz w:val="20"/>
      <w:szCs w:val="20"/>
    </w:rPr>
  </w:style>
  <w:style w:type="paragraph" w:customStyle="1" w:styleId="OmniPage24">
    <w:name w:val="OmniPage #24"/>
    <w:basedOn w:val="Normal"/>
    <w:rsid w:val="00484193"/>
    <w:rPr>
      <w:rFonts w:ascii="Times New Roman" w:eastAsia="Times New Roman" w:hAnsi="Times New Roman" w:cs="Times New Roman"/>
      <w:sz w:val="20"/>
      <w:szCs w:val="20"/>
    </w:rPr>
  </w:style>
  <w:style w:type="paragraph" w:customStyle="1" w:styleId="OmniPage25">
    <w:name w:val="OmniPage #25"/>
    <w:basedOn w:val="Normal"/>
    <w:rsid w:val="00484193"/>
    <w:rPr>
      <w:rFonts w:ascii="Times New Roman" w:eastAsia="Times New Roman" w:hAnsi="Times New Roman" w:cs="Times New Roman"/>
      <w:sz w:val="20"/>
      <w:szCs w:val="20"/>
    </w:rPr>
  </w:style>
  <w:style w:type="paragraph" w:styleId="BodyTextIndent">
    <w:name w:val="Body Text Indent"/>
    <w:basedOn w:val="Normal"/>
    <w:link w:val="BodyTextIndentChar"/>
    <w:uiPriority w:val="99"/>
    <w:unhideWhenUsed/>
    <w:rsid w:val="00F82B2E"/>
    <w:pPr>
      <w:spacing w:after="120"/>
      <w:ind w:left="360"/>
    </w:pPr>
  </w:style>
  <w:style w:type="character" w:customStyle="1" w:styleId="BodyTextIndentChar">
    <w:name w:val="Body Text Indent Char"/>
    <w:basedOn w:val="DefaultParagraphFont"/>
    <w:link w:val="BodyTextIndent"/>
    <w:uiPriority w:val="99"/>
    <w:rsid w:val="00F82B2E"/>
  </w:style>
  <w:style w:type="paragraph" w:styleId="BodyTextIndent3">
    <w:name w:val="Body Text Indent 3"/>
    <w:basedOn w:val="Normal"/>
    <w:link w:val="BodyTextIndent3Char"/>
    <w:uiPriority w:val="99"/>
    <w:unhideWhenUsed/>
    <w:rsid w:val="00F82B2E"/>
    <w:pPr>
      <w:spacing w:after="120"/>
      <w:ind w:left="360"/>
    </w:pPr>
    <w:rPr>
      <w:sz w:val="16"/>
      <w:szCs w:val="16"/>
    </w:rPr>
  </w:style>
  <w:style w:type="character" w:customStyle="1" w:styleId="BodyTextIndent3Char">
    <w:name w:val="Body Text Indent 3 Char"/>
    <w:basedOn w:val="DefaultParagraphFont"/>
    <w:link w:val="BodyTextIndent3"/>
    <w:uiPriority w:val="99"/>
    <w:rsid w:val="00F82B2E"/>
    <w:rPr>
      <w:sz w:val="16"/>
      <w:szCs w:val="16"/>
    </w:rPr>
  </w:style>
  <w:style w:type="paragraph" w:styleId="BodyText3">
    <w:name w:val="Body Text 3"/>
    <w:basedOn w:val="Normal"/>
    <w:link w:val="BodyText3Char"/>
    <w:uiPriority w:val="99"/>
    <w:semiHidden/>
    <w:unhideWhenUsed/>
    <w:rsid w:val="00F82B2E"/>
    <w:pPr>
      <w:spacing w:after="120"/>
    </w:pPr>
    <w:rPr>
      <w:sz w:val="16"/>
      <w:szCs w:val="16"/>
    </w:rPr>
  </w:style>
  <w:style w:type="character" w:customStyle="1" w:styleId="BodyText3Char">
    <w:name w:val="Body Text 3 Char"/>
    <w:basedOn w:val="DefaultParagraphFont"/>
    <w:link w:val="BodyText3"/>
    <w:uiPriority w:val="99"/>
    <w:semiHidden/>
    <w:rsid w:val="00F82B2E"/>
    <w:rPr>
      <w:sz w:val="16"/>
      <w:szCs w:val="16"/>
    </w:rPr>
  </w:style>
  <w:style w:type="paragraph" w:styleId="ListBullet">
    <w:name w:val="List Bullet"/>
    <w:basedOn w:val="Normal"/>
    <w:autoRedefine/>
    <w:rsid w:val="003C6DDA"/>
    <w:pPr>
      <w:widowControl w:val="0"/>
      <w:numPr>
        <w:numId w:val="2"/>
      </w:numPr>
      <w:tabs>
        <w:tab w:val="clear" w:pos="360"/>
        <w:tab w:val="num" w:pos="1080"/>
      </w:tabs>
      <w:spacing w:line="480" w:lineRule="auto"/>
      <w:ind w:left="1080"/>
    </w:pPr>
    <w:rPr>
      <w:rFonts w:ascii="Times New Roman" w:eastAsia="Times New Roman" w:hAnsi="Times New Roman" w:cs="Times New Roman"/>
      <w:snapToGrid w:val="0"/>
      <w:sz w:val="24"/>
      <w:szCs w:val="20"/>
    </w:rPr>
  </w:style>
  <w:style w:type="character" w:styleId="FollowedHyperlink">
    <w:name w:val="FollowedHyperlink"/>
    <w:basedOn w:val="DefaultParagraphFont"/>
    <w:uiPriority w:val="99"/>
    <w:semiHidden/>
    <w:unhideWhenUsed/>
    <w:rsid w:val="0089475C"/>
    <w:rPr>
      <w:color w:val="800080" w:themeColor="followedHyperlink"/>
      <w:u w:val="single"/>
    </w:rPr>
  </w:style>
  <w:style w:type="paragraph" w:styleId="FootnoteText">
    <w:name w:val="footnote text"/>
    <w:basedOn w:val="Normal"/>
    <w:link w:val="FootnoteTextChar"/>
    <w:uiPriority w:val="99"/>
    <w:semiHidden/>
    <w:unhideWhenUsed/>
    <w:rsid w:val="000753AB"/>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semiHidden/>
    <w:rsid w:val="000753AB"/>
    <w:rPr>
      <w:rFonts w:ascii="Times New Roman" w:eastAsia="Calibri" w:hAnsi="Times New Roman" w:cs="Times New Roman"/>
      <w:sz w:val="20"/>
      <w:szCs w:val="20"/>
    </w:rPr>
  </w:style>
  <w:style w:type="paragraph" w:customStyle="1" w:styleId="i14">
    <w:name w:val="i14"/>
    <w:basedOn w:val="Normal"/>
    <w:rsid w:val="005C6EDA"/>
    <w:pPr>
      <w:spacing w:before="48" w:after="120" w:line="300" w:lineRule="atLeast"/>
      <w:ind w:firstLine="960"/>
    </w:pPr>
    <w:rPr>
      <w:rFonts w:ascii="Times New Roman" w:eastAsia="Times New Roman" w:hAnsi="Times New Roman" w:cs="Times New Roman"/>
      <w:sz w:val="24"/>
      <w:szCs w:val="24"/>
    </w:rPr>
  </w:style>
  <w:style w:type="paragraph" w:customStyle="1" w:styleId="i24">
    <w:name w:val="i24"/>
    <w:basedOn w:val="Normal"/>
    <w:rsid w:val="005C6EDA"/>
    <w:pPr>
      <w:spacing w:before="48" w:after="120" w:line="300" w:lineRule="atLeast"/>
      <w:ind w:firstLine="1440"/>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2207AA"/>
    <w:rPr>
      <w:rFonts w:asciiTheme="majorHAnsi" w:eastAsiaTheme="majorEastAsia" w:hAnsiTheme="majorHAnsi" w:cstheme="majorBidi"/>
      <w:color w:val="243F60" w:themeColor="accent1" w:themeShade="7F"/>
    </w:rPr>
  </w:style>
  <w:style w:type="paragraph" w:styleId="NoSpacing">
    <w:name w:val="No Spacing"/>
    <w:uiPriority w:val="1"/>
    <w:qFormat/>
    <w:rsid w:val="007D718A"/>
  </w:style>
  <w:style w:type="character" w:customStyle="1" w:styleId="Heading7Char">
    <w:name w:val="Heading 7 Char"/>
    <w:basedOn w:val="DefaultParagraphFont"/>
    <w:link w:val="Heading7"/>
    <w:uiPriority w:val="9"/>
    <w:semiHidden/>
    <w:rsid w:val="003700BF"/>
    <w:rPr>
      <w:rFonts w:asciiTheme="majorHAnsi" w:eastAsiaTheme="majorEastAsia" w:hAnsiTheme="majorHAnsi" w:cstheme="majorBidi"/>
      <w:i/>
      <w:iCs/>
      <w:color w:val="404040" w:themeColor="text1" w:themeTint="BF"/>
    </w:rPr>
  </w:style>
  <w:style w:type="character" w:styleId="PlaceholderText">
    <w:name w:val="Placeholder Text"/>
    <w:basedOn w:val="DefaultParagraphFont"/>
    <w:uiPriority w:val="99"/>
    <w:semiHidden/>
    <w:rsid w:val="003C625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60160">
      <w:bodyDiv w:val="1"/>
      <w:marLeft w:val="0"/>
      <w:marRight w:val="0"/>
      <w:marTop w:val="0"/>
      <w:marBottom w:val="0"/>
      <w:divBdr>
        <w:top w:val="none" w:sz="0" w:space="0" w:color="auto"/>
        <w:left w:val="none" w:sz="0" w:space="0" w:color="auto"/>
        <w:bottom w:val="none" w:sz="0" w:space="0" w:color="auto"/>
        <w:right w:val="none" w:sz="0" w:space="0" w:color="auto"/>
      </w:divBdr>
    </w:div>
    <w:div w:id="187448145">
      <w:bodyDiv w:val="1"/>
      <w:marLeft w:val="0"/>
      <w:marRight w:val="0"/>
      <w:marTop w:val="0"/>
      <w:marBottom w:val="0"/>
      <w:divBdr>
        <w:top w:val="none" w:sz="0" w:space="0" w:color="auto"/>
        <w:left w:val="none" w:sz="0" w:space="0" w:color="auto"/>
        <w:bottom w:val="none" w:sz="0" w:space="0" w:color="auto"/>
        <w:right w:val="none" w:sz="0" w:space="0" w:color="auto"/>
      </w:divBdr>
    </w:div>
    <w:div w:id="256451436">
      <w:bodyDiv w:val="1"/>
      <w:marLeft w:val="0"/>
      <w:marRight w:val="0"/>
      <w:marTop w:val="0"/>
      <w:marBottom w:val="0"/>
      <w:divBdr>
        <w:top w:val="none" w:sz="0" w:space="0" w:color="auto"/>
        <w:left w:val="none" w:sz="0" w:space="0" w:color="auto"/>
        <w:bottom w:val="none" w:sz="0" w:space="0" w:color="auto"/>
        <w:right w:val="none" w:sz="0" w:space="0" w:color="auto"/>
      </w:divBdr>
      <w:divsChild>
        <w:div w:id="1217399582">
          <w:marLeft w:val="0"/>
          <w:marRight w:val="0"/>
          <w:marTop w:val="0"/>
          <w:marBottom w:val="0"/>
          <w:divBdr>
            <w:top w:val="none" w:sz="0" w:space="0" w:color="auto"/>
            <w:left w:val="none" w:sz="0" w:space="0" w:color="auto"/>
            <w:bottom w:val="none" w:sz="0" w:space="0" w:color="auto"/>
            <w:right w:val="none" w:sz="0" w:space="0" w:color="auto"/>
          </w:divBdr>
          <w:divsChild>
            <w:div w:id="373039775">
              <w:marLeft w:val="0"/>
              <w:marRight w:val="0"/>
              <w:marTop w:val="0"/>
              <w:marBottom w:val="0"/>
              <w:divBdr>
                <w:top w:val="none" w:sz="0" w:space="0" w:color="auto"/>
                <w:left w:val="none" w:sz="0" w:space="0" w:color="auto"/>
                <w:bottom w:val="none" w:sz="0" w:space="0" w:color="auto"/>
                <w:right w:val="none" w:sz="0" w:space="0" w:color="auto"/>
              </w:divBdr>
              <w:divsChild>
                <w:div w:id="1575428336">
                  <w:marLeft w:val="0"/>
                  <w:marRight w:val="0"/>
                  <w:marTop w:val="0"/>
                  <w:marBottom w:val="0"/>
                  <w:divBdr>
                    <w:top w:val="single" w:sz="6" w:space="10" w:color="CACACA"/>
                    <w:left w:val="single" w:sz="6" w:space="31" w:color="CACACA"/>
                    <w:bottom w:val="single" w:sz="6" w:space="10" w:color="CACACA"/>
                    <w:right w:val="single" w:sz="6" w:space="31" w:color="CACACA"/>
                  </w:divBdr>
                  <w:divsChild>
                    <w:div w:id="184026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680494">
      <w:bodyDiv w:val="1"/>
      <w:marLeft w:val="0"/>
      <w:marRight w:val="0"/>
      <w:marTop w:val="0"/>
      <w:marBottom w:val="0"/>
      <w:divBdr>
        <w:top w:val="none" w:sz="0" w:space="0" w:color="auto"/>
        <w:left w:val="none" w:sz="0" w:space="0" w:color="auto"/>
        <w:bottom w:val="none" w:sz="0" w:space="0" w:color="auto"/>
        <w:right w:val="none" w:sz="0" w:space="0" w:color="auto"/>
      </w:divBdr>
      <w:divsChild>
        <w:div w:id="309945812">
          <w:marLeft w:val="0"/>
          <w:marRight w:val="0"/>
          <w:marTop w:val="0"/>
          <w:marBottom w:val="0"/>
          <w:divBdr>
            <w:top w:val="none" w:sz="0" w:space="0" w:color="auto"/>
            <w:left w:val="single" w:sz="6" w:space="0" w:color="999999"/>
            <w:bottom w:val="none" w:sz="0" w:space="0" w:color="auto"/>
            <w:right w:val="none" w:sz="0" w:space="0" w:color="auto"/>
          </w:divBdr>
          <w:divsChild>
            <w:div w:id="54856248">
              <w:marLeft w:val="0"/>
              <w:marRight w:val="0"/>
              <w:marTop w:val="0"/>
              <w:marBottom w:val="0"/>
              <w:divBdr>
                <w:top w:val="none" w:sz="0" w:space="0" w:color="auto"/>
                <w:left w:val="none" w:sz="0" w:space="0" w:color="auto"/>
                <w:bottom w:val="none" w:sz="0" w:space="0" w:color="auto"/>
                <w:right w:val="none" w:sz="0" w:space="0" w:color="auto"/>
              </w:divBdr>
              <w:divsChild>
                <w:div w:id="213132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515137">
      <w:bodyDiv w:val="1"/>
      <w:marLeft w:val="0"/>
      <w:marRight w:val="0"/>
      <w:marTop w:val="0"/>
      <w:marBottom w:val="0"/>
      <w:divBdr>
        <w:top w:val="none" w:sz="0" w:space="0" w:color="auto"/>
        <w:left w:val="none" w:sz="0" w:space="0" w:color="auto"/>
        <w:bottom w:val="none" w:sz="0" w:space="0" w:color="auto"/>
        <w:right w:val="none" w:sz="0" w:space="0" w:color="auto"/>
      </w:divBdr>
      <w:divsChild>
        <w:div w:id="1511481662">
          <w:marLeft w:val="0"/>
          <w:marRight w:val="0"/>
          <w:marTop w:val="0"/>
          <w:marBottom w:val="0"/>
          <w:divBdr>
            <w:top w:val="none" w:sz="0" w:space="0" w:color="auto"/>
            <w:left w:val="none" w:sz="0" w:space="0" w:color="auto"/>
            <w:bottom w:val="none" w:sz="0" w:space="0" w:color="auto"/>
            <w:right w:val="none" w:sz="0" w:space="0" w:color="auto"/>
          </w:divBdr>
          <w:divsChild>
            <w:div w:id="1585070450">
              <w:marLeft w:val="0"/>
              <w:marRight w:val="0"/>
              <w:marTop w:val="0"/>
              <w:marBottom w:val="0"/>
              <w:divBdr>
                <w:top w:val="none" w:sz="0" w:space="0" w:color="auto"/>
                <w:left w:val="none" w:sz="0" w:space="0" w:color="auto"/>
                <w:bottom w:val="none" w:sz="0" w:space="0" w:color="auto"/>
                <w:right w:val="none" w:sz="0" w:space="0" w:color="auto"/>
              </w:divBdr>
              <w:divsChild>
                <w:div w:id="66593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355943">
      <w:bodyDiv w:val="1"/>
      <w:marLeft w:val="0"/>
      <w:marRight w:val="0"/>
      <w:marTop w:val="0"/>
      <w:marBottom w:val="0"/>
      <w:divBdr>
        <w:top w:val="none" w:sz="0" w:space="0" w:color="auto"/>
        <w:left w:val="none" w:sz="0" w:space="0" w:color="auto"/>
        <w:bottom w:val="none" w:sz="0" w:space="0" w:color="auto"/>
        <w:right w:val="none" w:sz="0" w:space="0" w:color="auto"/>
      </w:divBdr>
    </w:div>
    <w:div w:id="647049710">
      <w:bodyDiv w:val="1"/>
      <w:marLeft w:val="0"/>
      <w:marRight w:val="0"/>
      <w:marTop w:val="0"/>
      <w:marBottom w:val="0"/>
      <w:divBdr>
        <w:top w:val="none" w:sz="0" w:space="0" w:color="auto"/>
        <w:left w:val="none" w:sz="0" w:space="0" w:color="auto"/>
        <w:bottom w:val="none" w:sz="0" w:space="0" w:color="auto"/>
        <w:right w:val="none" w:sz="0" w:space="0" w:color="auto"/>
      </w:divBdr>
      <w:divsChild>
        <w:div w:id="1390421866">
          <w:marLeft w:val="0"/>
          <w:marRight w:val="0"/>
          <w:marTop w:val="0"/>
          <w:marBottom w:val="0"/>
          <w:divBdr>
            <w:top w:val="none" w:sz="0" w:space="0" w:color="auto"/>
            <w:left w:val="none" w:sz="0" w:space="0" w:color="auto"/>
            <w:bottom w:val="none" w:sz="0" w:space="0" w:color="auto"/>
            <w:right w:val="none" w:sz="0" w:space="0" w:color="auto"/>
          </w:divBdr>
          <w:divsChild>
            <w:div w:id="1808013239">
              <w:marLeft w:val="0"/>
              <w:marRight w:val="0"/>
              <w:marTop w:val="0"/>
              <w:marBottom w:val="0"/>
              <w:divBdr>
                <w:top w:val="none" w:sz="0" w:space="0" w:color="auto"/>
                <w:left w:val="none" w:sz="0" w:space="0" w:color="auto"/>
                <w:bottom w:val="none" w:sz="0" w:space="0" w:color="auto"/>
                <w:right w:val="none" w:sz="0" w:space="0" w:color="auto"/>
              </w:divBdr>
              <w:divsChild>
                <w:div w:id="53407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644219">
      <w:bodyDiv w:val="1"/>
      <w:marLeft w:val="0"/>
      <w:marRight w:val="0"/>
      <w:marTop w:val="0"/>
      <w:marBottom w:val="0"/>
      <w:divBdr>
        <w:top w:val="none" w:sz="0" w:space="0" w:color="auto"/>
        <w:left w:val="none" w:sz="0" w:space="0" w:color="auto"/>
        <w:bottom w:val="none" w:sz="0" w:space="0" w:color="auto"/>
        <w:right w:val="none" w:sz="0" w:space="0" w:color="auto"/>
      </w:divBdr>
    </w:div>
    <w:div w:id="1047296180">
      <w:bodyDiv w:val="1"/>
      <w:marLeft w:val="0"/>
      <w:marRight w:val="0"/>
      <w:marTop w:val="0"/>
      <w:marBottom w:val="0"/>
      <w:divBdr>
        <w:top w:val="none" w:sz="0" w:space="0" w:color="auto"/>
        <w:left w:val="none" w:sz="0" w:space="0" w:color="auto"/>
        <w:bottom w:val="none" w:sz="0" w:space="0" w:color="auto"/>
        <w:right w:val="none" w:sz="0" w:space="0" w:color="auto"/>
      </w:divBdr>
    </w:div>
    <w:div w:id="1048915497">
      <w:bodyDiv w:val="1"/>
      <w:marLeft w:val="0"/>
      <w:marRight w:val="0"/>
      <w:marTop w:val="0"/>
      <w:marBottom w:val="0"/>
      <w:divBdr>
        <w:top w:val="none" w:sz="0" w:space="0" w:color="auto"/>
        <w:left w:val="none" w:sz="0" w:space="0" w:color="auto"/>
        <w:bottom w:val="none" w:sz="0" w:space="0" w:color="auto"/>
        <w:right w:val="none" w:sz="0" w:space="0" w:color="auto"/>
      </w:divBdr>
    </w:div>
    <w:div w:id="1065372627">
      <w:bodyDiv w:val="1"/>
      <w:marLeft w:val="0"/>
      <w:marRight w:val="0"/>
      <w:marTop w:val="0"/>
      <w:marBottom w:val="0"/>
      <w:divBdr>
        <w:top w:val="none" w:sz="0" w:space="0" w:color="auto"/>
        <w:left w:val="none" w:sz="0" w:space="0" w:color="auto"/>
        <w:bottom w:val="none" w:sz="0" w:space="0" w:color="auto"/>
        <w:right w:val="none" w:sz="0" w:space="0" w:color="auto"/>
      </w:divBdr>
      <w:divsChild>
        <w:div w:id="754401446">
          <w:marLeft w:val="0"/>
          <w:marRight w:val="0"/>
          <w:marTop w:val="0"/>
          <w:marBottom w:val="0"/>
          <w:divBdr>
            <w:top w:val="none" w:sz="0" w:space="0" w:color="auto"/>
            <w:left w:val="none" w:sz="0" w:space="0" w:color="auto"/>
            <w:bottom w:val="none" w:sz="0" w:space="0" w:color="auto"/>
            <w:right w:val="none" w:sz="0" w:space="0" w:color="auto"/>
          </w:divBdr>
          <w:divsChild>
            <w:div w:id="242029320">
              <w:marLeft w:val="0"/>
              <w:marRight w:val="0"/>
              <w:marTop w:val="0"/>
              <w:marBottom w:val="0"/>
              <w:divBdr>
                <w:top w:val="none" w:sz="0" w:space="0" w:color="auto"/>
                <w:left w:val="none" w:sz="0" w:space="0" w:color="auto"/>
                <w:bottom w:val="none" w:sz="0" w:space="0" w:color="auto"/>
                <w:right w:val="none" w:sz="0" w:space="0" w:color="auto"/>
              </w:divBdr>
              <w:divsChild>
                <w:div w:id="1833369837">
                  <w:marLeft w:val="0"/>
                  <w:marRight w:val="0"/>
                  <w:marTop w:val="240"/>
                  <w:marBottom w:val="240"/>
                  <w:divBdr>
                    <w:top w:val="none" w:sz="0" w:space="0" w:color="auto"/>
                    <w:left w:val="none" w:sz="0" w:space="0" w:color="auto"/>
                    <w:bottom w:val="none" w:sz="0" w:space="0" w:color="auto"/>
                    <w:right w:val="none" w:sz="0" w:space="0" w:color="auto"/>
                  </w:divBdr>
                  <w:divsChild>
                    <w:div w:id="1751854152">
                      <w:marLeft w:val="0"/>
                      <w:marRight w:val="0"/>
                      <w:marTop w:val="0"/>
                      <w:marBottom w:val="0"/>
                      <w:divBdr>
                        <w:top w:val="none" w:sz="0" w:space="0" w:color="auto"/>
                        <w:left w:val="none" w:sz="0" w:space="0" w:color="auto"/>
                        <w:bottom w:val="none" w:sz="0" w:space="0" w:color="auto"/>
                        <w:right w:val="none" w:sz="0" w:space="0" w:color="auto"/>
                      </w:divBdr>
                      <w:divsChild>
                        <w:div w:id="1013607161">
                          <w:marLeft w:val="0"/>
                          <w:marRight w:val="0"/>
                          <w:marTop w:val="240"/>
                          <w:marBottom w:val="240"/>
                          <w:divBdr>
                            <w:top w:val="none" w:sz="0" w:space="0" w:color="auto"/>
                            <w:left w:val="none" w:sz="0" w:space="0" w:color="auto"/>
                            <w:bottom w:val="none" w:sz="0" w:space="0" w:color="auto"/>
                            <w:right w:val="none" w:sz="0" w:space="0" w:color="auto"/>
                          </w:divBdr>
                          <w:divsChild>
                            <w:div w:id="57208865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4241295">
      <w:bodyDiv w:val="1"/>
      <w:marLeft w:val="0"/>
      <w:marRight w:val="0"/>
      <w:marTop w:val="0"/>
      <w:marBottom w:val="0"/>
      <w:divBdr>
        <w:top w:val="none" w:sz="0" w:space="0" w:color="auto"/>
        <w:left w:val="none" w:sz="0" w:space="0" w:color="auto"/>
        <w:bottom w:val="none" w:sz="0" w:space="0" w:color="auto"/>
        <w:right w:val="none" w:sz="0" w:space="0" w:color="auto"/>
      </w:divBdr>
    </w:div>
    <w:div w:id="1364862864">
      <w:bodyDiv w:val="1"/>
      <w:marLeft w:val="0"/>
      <w:marRight w:val="0"/>
      <w:marTop w:val="0"/>
      <w:marBottom w:val="0"/>
      <w:divBdr>
        <w:top w:val="none" w:sz="0" w:space="0" w:color="auto"/>
        <w:left w:val="none" w:sz="0" w:space="0" w:color="auto"/>
        <w:bottom w:val="none" w:sz="0" w:space="0" w:color="auto"/>
        <w:right w:val="none" w:sz="0" w:space="0" w:color="auto"/>
      </w:divBdr>
      <w:divsChild>
        <w:div w:id="310911861">
          <w:marLeft w:val="0"/>
          <w:marRight w:val="0"/>
          <w:marTop w:val="0"/>
          <w:marBottom w:val="0"/>
          <w:divBdr>
            <w:top w:val="none" w:sz="0" w:space="0" w:color="auto"/>
            <w:left w:val="none" w:sz="0" w:space="0" w:color="auto"/>
            <w:bottom w:val="none" w:sz="0" w:space="0" w:color="auto"/>
            <w:right w:val="none" w:sz="0" w:space="0" w:color="auto"/>
          </w:divBdr>
          <w:divsChild>
            <w:div w:id="1182204121">
              <w:marLeft w:val="0"/>
              <w:marRight w:val="0"/>
              <w:marTop w:val="0"/>
              <w:marBottom w:val="0"/>
              <w:divBdr>
                <w:top w:val="none" w:sz="0" w:space="0" w:color="auto"/>
                <w:left w:val="none" w:sz="0" w:space="0" w:color="auto"/>
                <w:bottom w:val="none" w:sz="0" w:space="0" w:color="auto"/>
                <w:right w:val="none" w:sz="0" w:space="0" w:color="auto"/>
              </w:divBdr>
              <w:divsChild>
                <w:div w:id="608702860">
                  <w:marLeft w:val="0"/>
                  <w:marRight w:val="0"/>
                  <w:marTop w:val="0"/>
                  <w:marBottom w:val="0"/>
                  <w:divBdr>
                    <w:top w:val="single" w:sz="6" w:space="10" w:color="CACACA"/>
                    <w:left w:val="single" w:sz="6" w:space="31" w:color="CACACA"/>
                    <w:bottom w:val="single" w:sz="6" w:space="10" w:color="CACACA"/>
                    <w:right w:val="single" w:sz="6" w:space="31" w:color="CACACA"/>
                  </w:divBdr>
                  <w:divsChild>
                    <w:div w:id="1520047453">
                      <w:marLeft w:val="0"/>
                      <w:marRight w:val="0"/>
                      <w:marTop w:val="0"/>
                      <w:marBottom w:val="0"/>
                      <w:divBdr>
                        <w:top w:val="none" w:sz="0" w:space="0" w:color="auto"/>
                        <w:left w:val="none" w:sz="0" w:space="0" w:color="auto"/>
                        <w:bottom w:val="none" w:sz="0" w:space="0" w:color="auto"/>
                        <w:right w:val="none" w:sz="0" w:space="0" w:color="auto"/>
                      </w:divBdr>
                      <w:divsChild>
                        <w:div w:id="1809666759">
                          <w:blockQuote w:val="1"/>
                          <w:marLeft w:val="0"/>
                          <w:marRight w:val="0"/>
                          <w:marTop w:val="240"/>
                          <w:marBottom w:val="240"/>
                          <w:divBdr>
                            <w:top w:val="none" w:sz="0" w:space="0" w:color="auto"/>
                            <w:left w:val="none" w:sz="0" w:space="0" w:color="auto"/>
                            <w:bottom w:val="none" w:sz="0" w:space="0" w:color="auto"/>
                            <w:right w:val="none" w:sz="0" w:space="0" w:color="auto"/>
                          </w:divBdr>
                        </w:div>
                        <w:div w:id="954219319">
                          <w:blockQuote w:val="1"/>
                          <w:marLeft w:val="0"/>
                          <w:marRight w:val="0"/>
                          <w:marTop w:val="240"/>
                          <w:marBottom w:val="240"/>
                          <w:divBdr>
                            <w:top w:val="none" w:sz="0" w:space="0" w:color="auto"/>
                            <w:left w:val="none" w:sz="0" w:space="0" w:color="auto"/>
                            <w:bottom w:val="none" w:sz="0" w:space="0" w:color="auto"/>
                            <w:right w:val="none" w:sz="0" w:space="0" w:color="auto"/>
                          </w:divBdr>
                        </w:div>
                        <w:div w:id="923806092">
                          <w:blockQuote w:val="1"/>
                          <w:marLeft w:val="0"/>
                          <w:marRight w:val="0"/>
                          <w:marTop w:val="240"/>
                          <w:marBottom w:val="240"/>
                          <w:divBdr>
                            <w:top w:val="none" w:sz="0" w:space="0" w:color="auto"/>
                            <w:left w:val="none" w:sz="0" w:space="0" w:color="auto"/>
                            <w:bottom w:val="none" w:sz="0" w:space="0" w:color="auto"/>
                            <w:right w:val="none" w:sz="0" w:space="0" w:color="auto"/>
                          </w:divBdr>
                        </w:div>
                        <w:div w:id="2082095853">
                          <w:blockQuote w:val="1"/>
                          <w:marLeft w:val="0"/>
                          <w:marRight w:val="0"/>
                          <w:marTop w:val="240"/>
                          <w:marBottom w:val="240"/>
                          <w:divBdr>
                            <w:top w:val="none" w:sz="0" w:space="0" w:color="auto"/>
                            <w:left w:val="none" w:sz="0" w:space="0" w:color="auto"/>
                            <w:bottom w:val="none" w:sz="0" w:space="0" w:color="auto"/>
                            <w:right w:val="none" w:sz="0" w:space="0" w:color="auto"/>
                          </w:divBdr>
                        </w:div>
                        <w:div w:id="573466056">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47038395">
      <w:bodyDiv w:val="1"/>
      <w:marLeft w:val="0"/>
      <w:marRight w:val="0"/>
      <w:marTop w:val="0"/>
      <w:marBottom w:val="0"/>
      <w:divBdr>
        <w:top w:val="none" w:sz="0" w:space="0" w:color="auto"/>
        <w:left w:val="none" w:sz="0" w:space="0" w:color="auto"/>
        <w:bottom w:val="none" w:sz="0" w:space="0" w:color="auto"/>
        <w:right w:val="none" w:sz="0" w:space="0" w:color="auto"/>
      </w:divBdr>
    </w:div>
    <w:div w:id="1552497049">
      <w:bodyDiv w:val="1"/>
      <w:marLeft w:val="0"/>
      <w:marRight w:val="0"/>
      <w:marTop w:val="0"/>
      <w:marBottom w:val="0"/>
      <w:divBdr>
        <w:top w:val="none" w:sz="0" w:space="0" w:color="auto"/>
        <w:left w:val="none" w:sz="0" w:space="0" w:color="auto"/>
        <w:bottom w:val="none" w:sz="0" w:space="0" w:color="auto"/>
        <w:right w:val="none" w:sz="0" w:space="0" w:color="auto"/>
      </w:divBdr>
    </w:div>
    <w:div w:id="1600790316">
      <w:bodyDiv w:val="1"/>
      <w:marLeft w:val="0"/>
      <w:marRight w:val="0"/>
      <w:marTop w:val="0"/>
      <w:marBottom w:val="0"/>
      <w:divBdr>
        <w:top w:val="none" w:sz="0" w:space="0" w:color="auto"/>
        <w:left w:val="none" w:sz="0" w:space="0" w:color="auto"/>
        <w:bottom w:val="none" w:sz="0" w:space="0" w:color="auto"/>
        <w:right w:val="none" w:sz="0" w:space="0" w:color="auto"/>
      </w:divBdr>
    </w:div>
    <w:div w:id="1609044865">
      <w:bodyDiv w:val="1"/>
      <w:marLeft w:val="0"/>
      <w:marRight w:val="0"/>
      <w:marTop w:val="0"/>
      <w:marBottom w:val="0"/>
      <w:divBdr>
        <w:top w:val="none" w:sz="0" w:space="0" w:color="auto"/>
        <w:left w:val="none" w:sz="0" w:space="0" w:color="auto"/>
        <w:bottom w:val="none" w:sz="0" w:space="0" w:color="auto"/>
        <w:right w:val="none" w:sz="0" w:space="0" w:color="auto"/>
      </w:divBdr>
    </w:div>
    <w:div w:id="1683313981">
      <w:bodyDiv w:val="1"/>
      <w:marLeft w:val="0"/>
      <w:marRight w:val="0"/>
      <w:marTop w:val="0"/>
      <w:marBottom w:val="0"/>
      <w:divBdr>
        <w:top w:val="none" w:sz="0" w:space="0" w:color="auto"/>
        <w:left w:val="none" w:sz="0" w:space="0" w:color="auto"/>
        <w:bottom w:val="none" w:sz="0" w:space="0" w:color="auto"/>
        <w:right w:val="none" w:sz="0" w:space="0" w:color="auto"/>
      </w:divBdr>
    </w:div>
    <w:div w:id="1693995844">
      <w:bodyDiv w:val="1"/>
      <w:marLeft w:val="0"/>
      <w:marRight w:val="0"/>
      <w:marTop w:val="0"/>
      <w:marBottom w:val="0"/>
      <w:divBdr>
        <w:top w:val="none" w:sz="0" w:space="0" w:color="auto"/>
        <w:left w:val="none" w:sz="0" w:space="0" w:color="auto"/>
        <w:bottom w:val="none" w:sz="0" w:space="0" w:color="auto"/>
        <w:right w:val="none" w:sz="0" w:space="0" w:color="auto"/>
      </w:divBdr>
    </w:div>
    <w:div w:id="1710059752">
      <w:bodyDiv w:val="1"/>
      <w:marLeft w:val="0"/>
      <w:marRight w:val="0"/>
      <w:marTop w:val="0"/>
      <w:marBottom w:val="0"/>
      <w:divBdr>
        <w:top w:val="none" w:sz="0" w:space="0" w:color="auto"/>
        <w:left w:val="none" w:sz="0" w:space="0" w:color="auto"/>
        <w:bottom w:val="none" w:sz="0" w:space="0" w:color="auto"/>
        <w:right w:val="none" w:sz="0" w:space="0" w:color="auto"/>
      </w:divBdr>
      <w:divsChild>
        <w:div w:id="942880517">
          <w:marLeft w:val="0"/>
          <w:marRight w:val="0"/>
          <w:marTop w:val="0"/>
          <w:marBottom w:val="0"/>
          <w:divBdr>
            <w:top w:val="none" w:sz="0" w:space="0" w:color="auto"/>
            <w:left w:val="single" w:sz="6" w:space="0" w:color="CFCAC3"/>
            <w:bottom w:val="none" w:sz="0" w:space="0" w:color="auto"/>
            <w:right w:val="single" w:sz="6" w:space="0" w:color="CFCAC3"/>
          </w:divBdr>
          <w:divsChild>
            <w:div w:id="565606657">
              <w:marLeft w:val="0"/>
              <w:marRight w:val="0"/>
              <w:marTop w:val="0"/>
              <w:marBottom w:val="0"/>
              <w:divBdr>
                <w:top w:val="none" w:sz="0" w:space="0" w:color="auto"/>
                <w:left w:val="none" w:sz="0" w:space="0" w:color="auto"/>
                <w:bottom w:val="none" w:sz="0" w:space="0" w:color="auto"/>
                <w:right w:val="none" w:sz="0" w:space="0" w:color="auto"/>
              </w:divBdr>
              <w:divsChild>
                <w:div w:id="640158311">
                  <w:marLeft w:val="0"/>
                  <w:marRight w:val="0"/>
                  <w:marTop w:val="0"/>
                  <w:marBottom w:val="0"/>
                  <w:divBdr>
                    <w:top w:val="none" w:sz="0" w:space="0" w:color="auto"/>
                    <w:left w:val="none" w:sz="0" w:space="0" w:color="auto"/>
                    <w:bottom w:val="none" w:sz="0" w:space="0" w:color="auto"/>
                    <w:right w:val="none" w:sz="0" w:space="0" w:color="auto"/>
                  </w:divBdr>
                  <w:divsChild>
                    <w:div w:id="1312828050">
                      <w:marLeft w:val="0"/>
                      <w:marRight w:val="0"/>
                      <w:marTop w:val="0"/>
                      <w:marBottom w:val="0"/>
                      <w:divBdr>
                        <w:top w:val="none" w:sz="0" w:space="0" w:color="auto"/>
                        <w:left w:val="none" w:sz="0" w:space="0" w:color="auto"/>
                        <w:bottom w:val="none" w:sz="0" w:space="0" w:color="auto"/>
                        <w:right w:val="none" w:sz="0" w:space="0" w:color="auto"/>
                      </w:divBdr>
                      <w:divsChild>
                        <w:div w:id="525291130">
                          <w:marLeft w:val="0"/>
                          <w:marRight w:val="0"/>
                          <w:marTop w:val="0"/>
                          <w:marBottom w:val="0"/>
                          <w:divBdr>
                            <w:top w:val="none" w:sz="0" w:space="0" w:color="auto"/>
                            <w:left w:val="none" w:sz="0" w:space="0" w:color="auto"/>
                            <w:bottom w:val="none" w:sz="0" w:space="0" w:color="auto"/>
                            <w:right w:val="none" w:sz="0" w:space="0" w:color="auto"/>
                          </w:divBdr>
                          <w:divsChild>
                            <w:div w:id="2085830214">
                              <w:marLeft w:val="0"/>
                              <w:marRight w:val="0"/>
                              <w:marTop w:val="0"/>
                              <w:marBottom w:val="0"/>
                              <w:divBdr>
                                <w:top w:val="none" w:sz="0" w:space="0" w:color="auto"/>
                                <w:left w:val="none" w:sz="0" w:space="0" w:color="auto"/>
                                <w:bottom w:val="none" w:sz="0" w:space="0" w:color="auto"/>
                                <w:right w:val="none" w:sz="0" w:space="0" w:color="auto"/>
                              </w:divBdr>
                              <w:divsChild>
                                <w:div w:id="998077188">
                                  <w:marLeft w:val="0"/>
                                  <w:marRight w:val="0"/>
                                  <w:marTop w:val="0"/>
                                  <w:marBottom w:val="0"/>
                                  <w:divBdr>
                                    <w:top w:val="none" w:sz="0" w:space="0" w:color="auto"/>
                                    <w:left w:val="none" w:sz="0" w:space="0" w:color="auto"/>
                                    <w:bottom w:val="none" w:sz="0" w:space="0" w:color="auto"/>
                                    <w:right w:val="none" w:sz="0" w:space="0" w:color="auto"/>
                                  </w:divBdr>
                                  <w:divsChild>
                                    <w:div w:id="705329449">
                                      <w:marLeft w:val="0"/>
                                      <w:marRight w:val="0"/>
                                      <w:marTop w:val="0"/>
                                      <w:marBottom w:val="0"/>
                                      <w:divBdr>
                                        <w:top w:val="none" w:sz="0" w:space="0" w:color="auto"/>
                                        <w:left w:val="none" w:sz="0" w:space="0" w:color="auto"/>
                                        <w:bottom w:val="none" w:sz="0" w:space="0" w:color="auto"/>
                                        <w:right w:val="none" w:sz="0" w:space="0" w:color="auto"/>
                                      </w:divBdr>
                                      <w:divsChild>
                                        <w:div w:id="145563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4205059">
      <w:bodyDiv w:val="1"/>
      <w:marLeft w:val="0"/>
      <w:marRight w:val="0"/>
      <w:marTop w:val="0"/>
      <w:marBottom w:val="0"/>
      <w:divBdr>
        <w:top w:val="none" w:sz="0" w:space="0" w:color="auto"/>
        <w:left w:val="none" w:sz="0" w:space="0" w:color="auto"/>
        <w:bottom w:val="none" w:sz="0" w:space="0" w:color="auto"/>
        <w:right w:val="none" w:sz="0" w:space="0" w:color="auto"/>
      </w:divBdr>
      <w:divsChild>
        <w:div w:id="586768797">
          <w:marLeft w:val="0"/>
          <w:marRight w:val="0"/>
          <w:marTop w:val="0"/>
          <w:marBottom w:val="0"/>
          <w:divBdr>
            <w:top w:val="none" w:sz="0" w:space="0" w:color="auto"/>
            <w:left w:val="none" w:sz="0" w:space="0" w:color="auto"/>
            <w:bottom w:val="none" w:sz="0" w:space="0" w:color="auto"/>
            <w:right w:val="none" w:sz="0" w:space="0" w:color="auto"/>
          </w:divBdr>
          <w:divsChild>
            <w:div w:id="211426727">
              <w:marLeft w:val="0"/>
              <w:marRight w:val="0"/>
              <w:marTop w:val="0"/>
              <w:marBottom w:val="0"/>
              <w:divBdr>
                <w:top w:val="none" w:sz="0" w:space="0" w:color="auto"/>
                <w:left w:val="none" w:sz="0" w:space="0" w:color="auto"/>
                <w:bottom w:val="none" w:sz="0" w:space="0" w:color="auto"/>
                <w:right w:val="none" w:sz="0" w:space="0" w:color="auto"/>
              </w:divBdr>
              <w:divsChild>
                <w:div w:id="1229269996">
                  <w:marLeft w:val="0"/>
                  <w:marRight w:val="0"/>
                  <w:marTop w:val="0"/>
                  <w:marBottom w:val="0"/>
                  <w:divBdr>
                    <w:top w:val="single" w:sz="6" w:space="10" w:color="CACACA"/>
                    <w:left w:val="single" w:sz="6" w:space="31" w:color="CACACA"/>
                    <w:bottom w:val="single" w:sz="6" w:space="10" w:color="CACACA"/>
                    <w:right w:val="single" w:sz="6" w:space="31" w:color="CACACA"/>
                  </w:divBdr>
                  <w:divsChild>
                    <w:div w:id="159023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69834">
      <w:bodyDiv w:val="1"/>
      <w:marLeft w:val="0"/>
      <w:marRight w:val="0"/>
      <w:marTop w:val="0"/>
      <w:marBottom w:val="0"/>
      <w:divBdr>
        <w:top w:val="none" w:sz="0" w:space="0" w:color="auto"/>
        <w:left w:val="none" w:sz="0" w:space="0" w:color="auto"/>
        <w:bottom w:val="none" w:sz="0" w:space="0" w:color="auto"/>
        <w:right w:val="none" w:sz="0" w:space="0" w:color="auto"/>
      </w:divBdr>
      <w:divsChild>
        <w:div w:id="1367104294">
          <w:marLeft w:val="0"/>
          <w:marRight w:val="0"/>
          <w:marTop w:val="0"/>
          <w:marBottom w:val="0"/>
          <w:divBdr>
            <w:top w:val="none" w:sz="0" w:space="0" w:color="auto"/>
            <w:left w:val="none" w:sz="0" w:space="0" w:color="auto"/>
            <w:bottom w:val="none" w:sz="0" w:space="0" w:color="auto"/>
            <w:right w:val="none" w:sz="0" w:space="0" w:color="auto"/>
          </w:divBdr>
          <w:divsChild>
            <w:div w:id="280311000">
              <w:marLeft w:val="0"/>
              <w:marRight w:val="0"/>
              <w:marTop w:val="0"/>
              <w:marBottom w:val="0"/>
              <w:divBdr>
                <w:top w:val="none" w:sz="0" w:space="0" w:color="auto"/>
                <w:left w:val="none" w:sz="0" w:space="0" w:color="auto"/>
                <w:bottom w:val="none" w:sz="0" w:space="0" w:color="auto"/>
                <w:right w:val="none" w:sz="0" w:space="0" w:color="auto"/>
              </w:divBdr>
              <w:divsChild>
                <w:div w:id="1984850151">
                  <w:marLeft w:val="0"/>
                  <w:marRight w:val="3"/>
                  <w:marTop w:val="0"/>
                  <w:marBottom w:val="0"/>
                  <w:divBdr>
                    <w:top w:val="none" w:sz="0" w:space="0" w:color="auto"/>
                    <w:left w:val="none" w:sz="0" w:space="0" w:color="auto"/>
                    <w:bottom w:val="none" w:sz="0" w:space="0" w:color="auto"/>
                    <w:right w:val="none" w:sz="0" w:space="0" w:color="auto"/>
                  </w:divBdr>
                  <w:divsChild>
                    <w:div w:id="782765300">
                      <w:marLeft w:val="0"/>
                      <w:marRight w:val="0"/>
                      <w:marTop w:val="0"/>
                      <w:marBottom w:val="0"/>
                      <w:divBdr>
                        <w:top w:val="none" w:sz="0" w:space="0" w:color="auto"/>
                        <w:left w:val="none" w:sz="0" w:space="0" w:color="auto"/>
                        <w:bottom w:val="none" w:sz="0" w:space="0" w:color="auto"/>
                        <w:right w:val="none" w:sz="0" w:space="0" w:color="auto"/>
                      </w:divBdr>
                      <w:divsChild>
                        <w:div w:id="2121950833">
                          <w:marLeft w:val="0"/>
                          <w:marRight w:val="0"/>
                          <w:marTop w:val="0"/>
                          <w:marBottom w:val="0"/>
                          <w:divBdr>
                            <w:top w:val="none" w:sz="0" w:space="0" w:color="auto"/>
                            <w:left w:val="none" w:sz="0" w:space="0" w:color="auto"/>
                            <w:bottom w:val="none" w:sz="0" w:space="0" w:color="auto"/>
                            <w:right w:val="none" w:sz="0" w:space="0" w:color="auto"/>
                          </w:divBdr>
                          <w:divsChild>
                            <w:div w:id="1071611813">
                              <w:marLeft w:val="0"/>
                              <w:marRight w:val="0"/>
                              <w:marTop w:val="0"/>
                              <w:marBottom w:val="0"/>
                              <w:divBdr>
                                <w:top w:val="none" w:sz="0" w:space="0" w:color="auto"/>
                                <w:left w:val="none" w:sz="0" w:space="0" w:color="auto"/>
                                <w:bottom w:val="none" w:sz="0" w:space="0" w:color="auto"/>
                                <w:right w:val="none" w:sz="0" w:space="0" w:color="auto"/>
                              </w:divBdr>
                              <w:divsChild>
                                <w:div w:id="65950718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1059988">
      <w:bodyDiv w:val="1"/>
      <w:marLeft w:val="0"/>
      <w:marRight w:val="0"/>
      <w:marTop w:val="0"/>
      <w:marBottom w:val="0"/>
      <w:divBdr>
        <w:top w:val="none" w:sz="0" w:space="0" w:color="auto"/>
        <w:left w:val="none" w:sz="0" w:space="0" w:color="auto"/>
        <w:bottom w:val="none" w:sz="0" w:space="0" w:color="auto"/>
        <w:right w:val="none" w:sz="0" w:space="0" w:color="auto"/>
      </w:divBdr>
    </w:div>
    <w:div w:id="1963029841">
      <w:bodyDiv w:val="1"/>
      <w:marLeft w:val="0"/>
      <w:marRight w:val="0"/>
      <w:marTop w:val="0"/>
      <w:marBottom w:val="0"/>
      <w:divBdr>
        <w:top w:val="none" w:sz="0" w:space="0" w:color="auto"/>
        <w:left w:val="none" w:sz="0" w:space="0" w:color="auto"/>
        <w:bottom w:val="none" w:sz="0" w:space="0" w:color="auto"/>
        <w:right w:val="none" w:sz="0" w:space="0" w:color="auto"/>
      </w:divBdr>
    </w:div>
    <w:div w:id="1998604109">
      <w:bodyDiv w:val="1"/>
      <w:marLeft w:val="0"/>
      <w:marRight w:val="0"/>
      <w:marTop w:val="0"/>
      <w:marBottom w:val="0"/>
      <w:divBdr>
        <w:top w:val="none" w:sz="0" w:space="0" w:color="auto"/>
        <w:left w:val="none" w:sz="0" w:space="0" w:color="auto"/>
        <w:bottom w:val="none" w:sz="0" w:space="0" w:color="auto"/>
        <w:right w:val="none" w:sz="0" w:space="0" w:color="auto"/>
      </w:divBdr>
    </w:div>
    <w:div w:id="2060591425">
      <w:bodyDiv w:val="1"/>
      <w:marLeft w:val="0"/>
      <w:marRight w:val="0"/>
      <w:marTop w:val="0"/>
      <w:marBottom w:val="0"/>
      <w:divBdr>
        <w:top w:val="none" w:sz="0" w:space="0" w:color="auto"/>
        <w:left w:val="none" w:sz="0" w:space="0" w:color="auto"/>
        <w:bottom w:val="none" w:sz="0" w:space="0" w:color="auto"/>
        <w:right w:val="none" w:sz="0" w:space="0" w:color="auto"/>
      </w:divBdr>
    </w:div>
    <w:div w:id="2065132726">
      <w:bodyDiv w:val="1"/>
      <w:marLeft w:val="0"/>
      <w:marRight w:val="0"/>
      <w:marTop w:val="0"/>
      <w:marBottom w:val="0"/>
      <w:divBdr>
        <w:top w:val="none" w:sz="0" w:space="0" w:color="auto"/>
        <w:left w:val="none" w:sz="0" w:space="0" w:color="auto"/>
        <w:bottom w:val="none" w:sz="0" w:space="0" w:color="auto"/>
        <w:right w:val="none" w:sz="0" w:space="0" w:color="auto"/>
      </w:divBdr>
      <w:divsChild>
        <w:div w:id="815605596">
          <w:marLeft w:val="0"/>
          <w:marRight w:val="0"/>
          <w:marTop w:val="0"/>
          <w:marBottom w:val="0"/>
          <w:divBdr>
            <w:top w:val="none" w:sz="0" w:space="0" w:color="auto"/>
            <w:left w:val="none" w:sz="0" w:space="0" w:color="auto"/>
            <w:bottom w:val="none" w:sz="0" w:space="0" w:color="auto"/>
            <w:right w:val="none" w:sz="0" w:space="0" w:color="auto"/>
          </w:divBdr>
          <w:divsChild>
            <w:div w:id="1623265612">
              <w:marLeft w:val="0"/>
              <w:marRight w:val="0"/>
              <w:marTop w:val="0"/>
              <w:marBottom w:val="0"/>
              <w:divBdr>
                <w:top w:val="none" w:sz="0" w:space="0" w:color="auto"/>
                <w:left w:val="none" w:sz="0" w:space="0" w:color="auto"/>
                <w:bottom w:val="none" w:sz="0" w:space="0" w:color="auto"/>
                <w:right w:val="none" w:sz="0" w:space="0" w:color="auto"/>
              </w:divBdr>
              <w:divsChild>
                <w:div w:id="1602377526">
                  <w:marLeft w:val="0"/>
                  <w:marRight w:val="0"/>
                  <w:marTop w:val="0"/>
                  <w:marBottom w:val="0"/>
                  <w:divBdr>
                    <w:top w:val="single" w:sz="6" w:space="10" w:color="CACACA"/>
                    <w:left w:val="single" w:sz="6" w:space="31" w:color="CACACA"/>
                    <w:bottom w:val="single" w:sz="6" w:space="10" w:color="CACACA"/>
                    <w:right w:val="single" w:sz="6" w:space="31" w:color="CACACA"/>
                  </w:divBdr>
                  <w:divsChild>
                    <w:div w:id="692682606">
                      <w:marLeft w:val="0"/>
                      <w:marRight w:val="0"/>
                      <w:marTop w:val="0"/>
                      <w:marBottom w:val="0"/>
                      <w:divBdr>
                        <w:top w:val="none" w:sz="0" w:space="0" w:color="auto"/>
                        <w:left w:val="none" w:sz="0" w:space="0" w:color="auto"/>
                        <w:bottom w:val="none" w:sz="0" w:space="0" w:color="auto"/>
                        <w:right w:val="none" w:sz="0" w:space="0" w:color="auto"/>
                      </w:divBdr>
                      <w:divsChild>
                        <w:div w:id="201484617">
                          <w:blockQuote w:val="1"/>
                          <w:marLeft w:val="0"/>
                          <w:marRight w:val="0"/>
                          <w:marTop w:val="240"/>
                          <w:marBottom w:val="240"/>
                          <w:divBdr>
                            <w:top w:val="none" w:sz="0" w:space="0" w:color="auto"/>
                            <w:left w:val="none" w:sz="0" w:space="0" w:color="auto"/>
                            <w:bottom w:val="none" w:sz="0" w:space="0" w:color="auto"/>
                            <w:right w:val="none" w:sz="0" w:space="0" w:color="auto"/>
                          </w:divBdr>
                        </w:div>
                        <w:div w:id="781531918">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pendletonupdates.com" TargetMode="External"/><Relationship Id="rId4" Type="http://schemas.microsoft.com/office/2007/relationships/stylesWithEffects" Target="stylesWithEffects.xml"/><Relationship Id="rId9" Type="http://schemas.openxmlformats.org/officeDocument/2006/relationships/hyperlink" Target="http://www.pendletonupdates.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endletonUpdat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DD75A-369F-45BF-A12B-3A9815E91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669</TotalTime>
  <Pages>2</Pages>
  <Words>654</Words>
  <Characters>3731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State of Minnesota</Company>
  <LinksUpToDate>false</LinksUpToDate>
  <CharactersWithSpaces>4377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10th Judicial District</dc:creator>
  <cp:lastModifiedBy>Tyler, John</cp:lastModifiedBy>
  <cp:revision>53</cp:revision>
  <cp:lastPrinted>2015-08-27T22:20:00Z</cp:lastPrinted>
  <dcterms:created xsi:type="dcterms:W3CDTF">2015-08-24T23:42:00Z</dcterms:created>
  <dcterms:modified xsi:type="dcterms:W3CDTF">2015-08-27T22:23:00Z</dcterms:modified>
</cp:coreProperties>
</file>